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2DADE9" w14:textId="77777777" w:rsidR="00604E76" w:rsidRPr="008A735C" w:rsidRDefault="00604E76" w:rsidP="006C14ED">
      <w:pPr>
        <w:rPr>
          <w:rFonts w:ascii="Avenir Next LT Pro" w:hAnsi="Avenir Next LT Pro" w:cs="Tahoma"/>
          <w:b/>
          <w:sz w:val="24"/>
        </w:rPr>
      </w:pPr>
      <w:bookmarkStart w:id="0" w:name="_Toc448297926"/>
    </w:p>
    <w:p w14:paraId="1575684A" w14:textId="77777777" w:rsidR="006C14ED" w:rsidRPr="008A735C" w:rsidRDefault="006C14ED" w:rsidP="006C14ED">
      <w:pPr>
        <w:rPr>
          <w:rFonts w:ascii="Avenir Next LT Pro" w:hAnsi="Avenir Next LT Pro" w:cs="Tahoma"/>
          <w:b/>
          <w:sz w:val="24"/>
        </w:rPr>
      </w:pPr>
    </w:p>
    <w:p w14:paraId="542E8B8A" w14:textId="77777777" w:rsidR="00F72FBE" w:rsidRPr="00675229" w:rsidRDefault="00AE0098" w:rsidP="00F72FBE">
      <w:pPr>
        <w:widowControl w:val="0"/>
        <w:tabs>
          <w:tab w:val="center" w:pos="4536"/>
          <w:tab w:val="right" w:pos="9072"/>
        </w:tabs>
        <w:rPr>
          <w:rFonts w:ascii="Avenir Next LT Pro" w:hAnsi="Avenir Next LT Pro" w:cs="Arial"/>
          <w:b/>
          <w:color w:val="527E7C"/>
          <w:sz w:val="28"/>
          <w:szCs w:val="28"/>
        </w:rPr>
      </w:pPr>
      <w:r w:rsidRPr="00675229">
        <w:rPr>
          <w:rFonts w:ascii="Avenir Next LT Pro" w:hAnsi="Avenir Next LT Pro" w:cs="Arial"/>
          <w:b/>
          <w:color w:val="527E7C"/>
          <w:sz w:val="28"/>
          <w:szCs w:val="28"/>
        </w:rPr>
        <w:t>Veiligheids- en gezondheidsplan</w:t>
      </w:r>
    </w:p>
    <w:p w14:paraId="18AC10DD" w14:textId="77777777" w:rsidR="00F72FBE" w:rsidRPr="00675229" w:rsidRDefault="00F72FBE" w:rsidP="00F72FBE">
      <w:pPr>
        <w:rPr>
          <w:rFonts w:ascii="Avenir Next LT Pro" w:hAnsi="Avenir Next LT Pro" w:cs="Arial"/>
          <w:color w:val="527E7C"/>
          <w:szCs w:val="24"/>
        </w:rPr>
      </w:pPr>
    </w:p>
    <w:p w14:paraId="1C0FBF0F" w14:textId="77777777" w:rsidR="00F72FBE" w:rsidRPr="00675229" w:rsidRDefault="00F72FBE" w:rsidP="00F72FBE">
      <w:pPr>
        <w:rPr>
          <w:rFonts w:ascii="Avenir Next LT Pro" w:hAnsi="Avenir Next LT Pro" w:cs="Arial"/>
          <w:color w:val="527E7C"/>
          <w:szCs w:val="24"/>
        </w:rPr>
      </w:pPr>
    </w:p>
    <w:p w14:paraId="232174F3" w14:textId="77777777" w:rsidR="00F72FBE" w:rsidRPr="00675229" w:rsidRDefault="00AE0098" w:rsidP="00F72FBE">
      <w:pPr>
        <w:jc w:val="both"/>
        <w:rPr>
          <w:rFonts w:ascii="Avenir Next LT Pro" w:hAnsi="Avenir Next LT Pro" w:cs="Arial"/>
          <w:b/>
          <w:color w:val="527E7C"/>
          <w:sz w:val="28"/>
          <w:szCs w:val="28"/>
        </w:rPr>
      </w:pPr>
      <w:r w:rsidRPr="00675229">
        <w:rPr>
          <w:rFonts w:ascii="Avenir Next LT Pro" w:hAnsi="Avenir Next LT Pro" w:cs="Arial"/>
          <w:b/>
          <w:color w:val="527E7C"/>
          <w:sz w:val="28"/>
          <w:szCs w:val="28"/>
        </w:rPr>
        <w:t>Ontwerpfase</w:t>
      </w:r>
    </w:p>
    <w:p w14:paraId="5590413A" w14:textId="77777777" w:rsidR="00F72FBE" w:rsidRPr="008A735C" w:rsidRDefault="00F72FBE" w:rsidP="00F72FBE">
      <w:pPr>
        <w:jc w:val="both"/>
        <w:rPr>
          <w:rFonts w:ascii="Avenir Next LT Pro" w:hAnsi="Avenir Next LT Pro" w:cs="Arial"/>
          <w:color w:val="000000"/>
          <w:szCs w:val="24"/>
        </w:rPr>
      </w:pPr>
    </w:p>
    <w:p w14:paraId="1A233BB1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54B5C52C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5C5A1AF3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07C8C0AF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3B94BC56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540A0303" w14:textId="7222DAF5" w:rsidR="00F72FBE" w:rsidRPr="008E5BB4" w:rsidRDefault="00F72FBE" w:rsidP="006C14ED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 w:rsidRPr="008E5BB4">
        <w:rPr>
          <w:rFonts w:ascii="Avenir Next LT Pro" w:hAnsi="Avenir Next LT Pro" w:cs="Arial"/>
          <w:b/>
          <w:color w:val="000000"/>
          <w:sz w:val="22"/>
          <w:szCs w:val="22"/>
        </w:rPr>
        <w:t xml:space="preserve">RAW-Raamovereenkomst </w:t>
      </w:r>
      <w:r w:rsidR="00257308">
        <w:rPr>
          <w:rFonts w:ascii="Avenir Next LT Pro" w:hAnsi="Avenir Next LT Pro" w:cs="Arial"/>
          <w:b/>
          <w:sz w:val="22"/>
          <w:szCs w:val="22"/>
        </w:rPr>
        <w:t>2024-TEY-001</w:t>
      </w:r>
    </w:p>
    <w:p w14:paraId="1F2266C7" w14:textId="36DF174A" w:rsidR="008E5BB4" w:rsidRPr="008E5BB4" w:rsidRDefault="00257308" w:rsidP="008E5BB4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>
        <w:rPr>
          <w:rFonts w:ascii="Avenir Next LT Pro" w:hAnsi="Avenir Next LT Pro" w:cs="Arial"/>
          <w:b/>
          <w:sz w:val="22"/>
          <w:szCs w:val="22"/>
        </w:rPr>
        <w:t>Cyclisch onderhoud bomen Gemeente Teylingen</w:t>
      </w:r>
    </w:p>
    <w:p w14:paraId="05CDAE39" w14:textId="77777777" w:rsidR="00F72FBE" w:rsidRPr="008A735C" w:rsidRDefault="00F72FBE" w:rsidP="00F72FBE">
      <w:pPr>
        <w:jc w:val="both"/>
        <w:rPr>
          <w:rFonts w:ascii="Avenir Next LT Pro" w:hAnsi="Avenir Next LT Pro" w:cs="Arial"/>
          <w:b/>
          <w:color w:val="000000"/>
          <w:szCs w:val="24"/>
        </w:rPr>
      </w:pPr>
    </w:p>
    <w:p w14:paraId="3EA1709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26906F4" w14:textId="77777777" w:rsidR="00F72FBE" w:rsidRPr="008A735C" w:rsidRDefault="00F72FBE" w:rsidP="00FD2964">
      <w:pPr>
        <w:widowControl w:val="0"/>
        <w:tabs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23C9E07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A872EC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F1AB05B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DEC7D02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4848993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B9E89B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C153B77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5974137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6AD8D8F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B1C71BB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D43D10D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DB7A974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9EC96CB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461A07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054FFD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7E6DD0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EB92E4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1322FF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D67EBF4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6D3D0D3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6FEF8AF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E9716BC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54FF6E0" w14:textId="2DEAD8AC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bookmarkStart w:id="1" w:name="_Toc448297928"/>
      <w:bookmarkEnd w:id="0"/>
      <w:r w:rsidRPr="00105DFA">
        <w:rPr>
          <w:rFonts w:ascii="Avenir Next LT Pro" w:hAnsi="Avenir Next LT Pro" w:cs="Arial"/>
          <w:snapToGrid w:val="0"/>
          <w:color w:val="000000"/>
        </w:rPr>
        <w:t xml:space="preserve">Opdrachtgever: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257308">
        <w:rPr>
          <w:rFonts w:ascii="Avenir Next LT Pro" w:hAnsi="Avenir Next LT Pro" w:cs="Arial"/>
          <w:bCs/>
        </w:rPr>
        <w:t>Gemeente Teylingen</w:t>
      </w:r>
    </w:p>
    <w:p w14:paraId="07BEBB48" w14:textId="4575CFDB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0A0E59">
        <w:rPr>
          <w:rFonts w:ascii="Avenir Next LT Pro" w:hAnsi="Avenir Next LT Pro" w:cs="Arial"/>
          <w:bCs/>
        </w:rPr>
        <w:t>Postbus 149</w:t>
      </w:r>
    </w:p>
    <w:p w14:paraId="3B236CB5" w14:textId="7F09E76C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0A0E59">
        <w:rPr>
          <w:rFonts w:ascii="Avenir Next LT Pro" w:hAnsi="Avenir Next LT Pro" w:cs="Arial"/>
          <w:bCs/>
        </w:rPr>
        <w:t>2215 ZJ  Voorhout</w:t>
      </w:r>
    </w:p>
    <w:p w14:paraId="590E3465" w14:textId="23F51517" w:rsidR="00105DFA" w:rsidRPr="00105DFA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 xml:space="preserve">Bezoekadres: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605E6B">
        <w:rPr>
          <w:rFonts w:ascii="Avenir Next LT Pro" w:hAnsi="Avenir Next LT Pro" w:cs="Arial"/>
          <w:bCs/>
        </w:rPr>
        <w:t>Raadhuisplein 2, 2215 KT  Voorhout</w:t>
      </w:r>
    </w:p>
    <w:p w14:paraId="10FCDBF7" w14:textId="63C5F914" w:rsidR="00105DFA" w:rsidRPr="000A0E59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color w:val="000000"/>
        </w:rPr>
      </w:pPr>
      <w:r w:rsidRPr="000A0E59">
        <w:rPr>
          <w:rFonts w:ascii="Avenir Next LT Pro" w:hAnsi="Avenir Next LT Pro" w:cs="Arial"/>
          <w:color w:val="000000"/>
        </w:rPr>
        <w:t xml:space="preserve">Datum: </w:t>
      </w:r>
      <w:r w:rsidRPr="000A0E59">
        <w:rPr>
          <w:rFonts w:ascii="Avenir Next LT Pro" w:hAnsi="Avenir Next LT Pro" w:cs="Arial"/>
          <w:color w:val="000000"/>
        </w:rPr>
        <w:tab/>
      </w:r>
      <w:r w:rsidR="00605E6B">
        <w:rPr>
          <w:rFonts w:ascii="Avenir Next LT Pro" w:hAnsi="Avenir Next LT Pro" w:cs="Arial"/>
          <w:bCs/>
        </w:rPr>
        <w:t>5 juli 2024</w:t>
      </w:r>
    </w:p>
    <w:p w14:paraId="4F8F3AF7" w14:textId="77777777" w:rsidR="00673B49" w:rsidRPr="008A735C" w:rsidRDefault="00673B49" w:rsidP="007D056C">
      <w:pPr>
        <w:rPr>
          <w:rFonts w:ascii="Avenir Next LT Pro" w:hAnsi="Avenir Next LT Pro" w:cs="Arial"/>
        </w:rPr>
      </w:pPr>
    </w:p>
    <w:p w14:paraId="44D60453" w14:textId="77777777" w:rsidR="00673B49" w:rsidRDefault="00673B49" w:rsidP="007D056C">
      <w:pPr>
        <w:rPr>
          <w:rFonts w:ascii="Arial" w:hAnsi="Arial" w:cs="Arial"/>
        </w:rPr>
      </w:pPr>
    </w:p>
    <w:p w14:paraId="6170C1E3" w14:textId="77777777" w:rsidR="00673B49" w:rsidRDefault="00673B49" w:rsidP="007D056C">
      <w:pPr>
        <w:rPr>
          <w:rFonts w:ascii="Arial" w:hAnsi="Arial" w:cs="Arial"/>
        </w:rPr>
        <w:sectPr w:rsidR="00673B49" w:rsidSect="00816CBA">
          <w:headerReference w:type="default" r:id="rId11"/>
          <w:headerReference w:type="first" r:id="rId12"/>
          <w:type w:val="oddPage"/>
          <w:pgSz w:w="11907" w:h="16840" w:code="9"/>
          <w:pgMar w:top="2268" w:right="1418" w:bottom="1985" w:left="1871" w:header="397" w:footer="709" w:gutter="0"/>
          <w:cols w:space="708"/>
          <w:titlePg/>
          <w:docGrid w:linePitch="272"/>
        </w:sectPr>
      </w:pPr>
    </w:p>
    <w:p w14:paraId="3DCB0439" w14:textId="77777777" w:rsidR="00003FEB" w:rsidRPr="00675229" w:rsidRDefault="00003FEB" w:rsidP="00673B49">
      <w:pPr>
        <w:rPr>
          <w:rFonts w:ascii="Avenir Next LT Pro" w:hAnsi="Avenir Next LT Pro" w:cs="Arial"/>
          <w:b/>
          <w:bCs/>
          <w:color w:val="527E7C"/>
          <w:sz w:val="28"/>
          <w:szCs w:val="28"/>
        </w:rPr>
      </w:pPr>
      <w:bookmarkStart w:id="2" w:name="_Toc470172775"/>
      <w:r w:rsidRPr="00675229">
        <w:rPr>
          <w:rFonts w:ascii="Avenir Next LT Pro" w:hAnsi="Avenir Next LT Pro" w:cs="Arial"/>
          <w:b/>
          <w:bCs/>
          <w:color w:val="527E7C"/>
          <w:sz w:val="28"/>
          <w:szCs w:val="28"/>
        </w:rPr>
        <w:lastRenderedPageBreak/>
        <w:t>Inhoud</w:t>
      </w:r>
      <w:bookmarkEnd w:id="1"/>
      <w:bookmarkEnd w:id="2"/>
    </w:p>
    <w:p w14:paraId="306DC19F" w14:textId="77777777" w:rsidR="00003FEB" w:rsidRDefault="00003FEB">
      <w:pPr>
        <w:rPr>
          <w:rFonts w:ascii="Gill Sans MT" w:hAnsi="Gill Sans MT" w:cs="Tahoma"/>
          <w:sz w:val="22"/>
        </w:rPr>
      </w:pPr>
    </w:p>
    <w:p w14:paraId="7DA9AC1A" w14:textId="77777777" w:rsidR="00655EDD" w:rsidRDefault="00173A8E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rFonts w:ascii="Gill Sans MT" w:hAnsi="Gill Sans MT" w:cs="Tahoma"/>
          <w:b w:val="0"/>
          <w:sz w:val="22"/>
        </w:rPr>
        <w:fldChar w:fldCharType="begin"/>
      </w:r>
      <w:r>
        <w:rPr>
          <w:rFonts w:ascii="Gill Sans MT" w:hAnsi="Gill Sans MT" w:cs="Tahoma"/>
          <w:b w:val="0"/>
          <w:sz w:val="22"/>
        </w:rPr>
        <w:instrText xml:space="preserve"> TOC \h \z \u \t "Kop 2;1" </w:instrText>
      </w:r>
      <w:r>
        <w:rPr>
          <w:rFonts w:ascii="Gill Sans MT" w:hAnsi="Gill Sans MT" w:cs="Tahoma"/>
          <w:b w:val="0"/>
          <w:sz w:val="22"/>
        </w:rPr>
        <w:fldChar w:fldCharType="separate"/>
      </w:r>
      <w:hyperlink w:anchor="_Toc56677791" w:history="1">
        <w:r w:rsidR="00655EDD" w:rsidRPr="00AC061F">
          <w:rPr>
            <w:rStyle w:val="Hyperlink"/>
            <w:rFonts w:ascii="Avenir Next LT Pro" w:hAnsi="Avenir Next LT Pro"/>
            <w:noProof/>
          </w:rPr>
          <w:t>1. Inleiding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_Toc56677791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</w:t>
        </w:r>
        <w:r w:rsidR="00655EDD">
          <w:rPr>
            <w:noProof/>
            <w:webHidden/>
          </w:rPr>
          <w:fldChar w:fldCharType="end"/>
        </w:r>
      </w:hyperlink>
    </w:p>
    <w:p w14:paraId="713C5C40" w14:textId="77777777" w:rsidR="00655EDD" w:rsidRDefault="00A358EA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2" w:history="1">
        <w:r w:rsidR="00655EDD" w:rsidRPr="00AC061F">
          <w:rPr>
            <w:rStyle w:val="Hyperlink"/>
            <w:rFonts w:ascii="Avenir Next LT Pro" w:hAnsi="Avenir Next LT Pro"/>
            <w:noProof/>
          </w:rPr>
          <w:t>2. Beschrijving van het tot stand te brengen werk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_Toc56677792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2</w:t>
        </w:r>
        <w:r w:rsidR="00655EDD">
          <w:rPr>
            <w:noProof/>
            <w:webHidden/>
          </w:rPr>
          <w:fldChar w:fldCharType="end"/>
        </w:r>
      </w:hyperlink>
    </w:p>
    <w:p w14:paraId="33ABF85D" w14:textId="77777777" w:rsidR="00655EDD" w:rsidRDefault="00A358EA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3" w:history="1">
        <w:r w:rsidR="00655EDD" w:rsidRPr="00AC061F">
          <w:rPr>
            <w:rStyle w:val="Hyperlink"/>
            <w:rFonts w:ascii="Avenir Next LT Pro" w:hAnsi="Avenir Next LT Pro"/>
            <w:noProof/>
          </w:rPr>
          <w:t>3. Bij het werk betrokken partijen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_Toc56677793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3</w:t>
        </w:r>
        <w:r w:rsidR="00655EDD">
          <w:rPr>
            <w:noProof/>
            <w:webHidden/>
          </w:rPr>
          <w:fldChar w:fldCharType="end"/>
        </w:r>
      </w:hyperlink>
    </w:p>
    <w:p w14:paraId="6763DE07" w14:textId="77777777" w:rsidR="00655EDD" w:rsidRDefault="00A358EA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4" w:history="1">
        <w:r w:rsidR="00655EDD" w:rsidRPr="00AC061F">
          <w:rPr>
            <w:rStyle w:val="Hyperlink"/>
            <w:rFonts w:ascii="Avenir Next LT Pro" w:hAnsi="Avenir Next LT Pro"/>
            <w:noProof/>
          </w:rPr>
          <w:t>4. Coördinatie voor de ontwerpfase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_Toc56677794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4</w:t>
        </w:r>
        <w:r w:rsidR="00655EDD">
          <w:rPr>
            <w:noProof/>
            <w:webHidden/>
          </w:rPr>
          <w:fldChar w:fldCharType="end"/>
        </w:r>
      </w:hyperlink>
    </w:p>
    <w:p w14:paraId="7D498F00" w14:textId="77777777" w:rsidR="00655EDD" w:rsidRDefault="00A358EA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5" w:history="1">
        <w:r w:rsidR="00655EDD" w:rsidRPr="00AC061F">
          <w:rPr>
            <w:rStyle w:val="Hyperlink"/>
            <w:rFonts w:ascii="Avenir Next LT Pro" w:hAnsi="Avenir Next LT Pro"/>
            <w:noProof/>
          </w:rPr>
          <w:t>5. Coördinatie voor de uitvoering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_Toc56677795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5</w:t>
        </w:r>
        <w:r w:rsidR="00655EDD">
          <w:rPr>
            <w:noProof/>
            <w:webHidden/>
          </w:rPr>
          <w:fldChar w:fldCharType="end"/>
        </w:r>
      </w:hyperlink>
    </w:p>
    <w:p w14:paraId="09FFF8C0" w14:textId="77777777" w:rsidR="00655EDD" w:rsidRDefault="00A358EA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6" w:history="1">
        <w:r w:rsidR="00655EDD" w:rsidRPr="00AC061F">
          <w:rPr>
            <w:rStyle w:val="Hyperlink"/>
            <w:rFonts w:ascii="Avenir Next LT Pro" w:hAnsi="Avenir Next LT Pro"/>
            <w:noProof/>
          </w:rPr>
          <w:t>6. Inventarisatie van (bijzondere) risico’s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_Toc56677796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6</w:t>
        </w:r>
        <w:r w:rsidR="00655EDD">
          <w:rPr>
            <w:noProof/>
            <w:webHidden/>
          </w:rPr>
          <w:fldChar w:fldCharType="end"/>
        </w:r>
      </w:hyperlink>
    </w:p>
    <w:p w14:paraId="3BF69A11" w14:textId="77777777" w:rsidR="00655EDD" w:rsidRDefault="00A358EA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7" w:history="1">
        <w:r w:rsidR="00655EDD" w:rsidRPr="00AC061F">
          <w:rPr>
            <w:rStyle w:val="Hyperlink"/>
            <w:rFonts w:ascii="Avenir Next LT Pro" w:hAnsi="Avenir Next LT Pro"/>
            <w:noProof/>
          </w:rPr>
          <w:t>7. Uitwerking van het V&amp;G plan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_Toc56677797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10</w:t>
        </w:r>
        <w:r w:rsidR="00655EDD">
          <w:rPr>
            <w:noProof/>
            <w:webHidden/>
          </w:rPr>
          <w:fldChar w:fldCharType="end"/>
        </w:r>
      </w:hyperlink>
    </w:p>
    <w:p w14:paraId="7E81607A" w14:textId="77777777" w:rsidR="00173A8E" w:rsidRPr="00826647" w:rsidRDefault="00173A8E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b/>
          <w:sz w:val="22"/>
        </w:rPr>
        <w:fldChar w:fldCharType="end"/>
      </w:r>
    </w:p>
    <w:p w14:paraId="445F3483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136E59BD" w14:textId="77777777" w:rsidR="00A14FE1" w:rsidRDefault="00A14FE1">
      <w:pPr>
        <w:rPr>
          <w:rFonts w:ascii="Gill Sans MT" w:hAnsi="Gill Sans MT" w:cs="Tahoma"/>
          <w:b/>
          <w:snapToGrid w:val="0"/>
          <w:sz w:val="22"/>
        </w:rPr>
        <w:sectPr w:rsidR="00A14FE1" w:rsidSect="00816CBA">
          <w:footerReference w:type="first" r:id="rId13"/>
          <w:pgSz w:w="11907" w:h="16840" w:code="9"/>
          <w:pgMar w:top="2552" w:right="1871" w:bottom="1871" w:left="1871" w:header="397" w:footer="709" w:gutter="0"/>
          <w:cols w:space="708"/>
          <w:titlePg/>
          <w:docGrid w:linePitch="272"/>
        </w:sectPr>
      </w:pPr>
    </w:p>
    <w:p w14:paraId="0B755A77" w14:textId="77777777" w:rsidR="00003FEB" w:rsidRPr="00675229" w:rsidRDefault="00173A8E" w:rsidP="00675229">
      <w:pPr>
        <w:pStyle w:val="BCKop1"/>
      </w:pPr>
      <w:bookmarkStart w:id="3" w:name="_Toc56677791"/>
      <w:r w:rsidRPr="00675229">
        <w:t xml:space="preserve">1. </w:t>
      </w:r>
      <w:r w:rsidR="00A14FE1" w:rsidRPr="00675229">
        <w:t>Inleiding</w:t>
      </w:r>
      <w:bookmarkEnd w:id="3"/>
    </w:p>
    <w:p w14:paraId="301C408D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46E53957" w14:textId="77777777" w:rsidR="00003FEB" w:rsidRPr="008A735C" w:rsidRDefault="00003FEB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>Dit V&amp;G plan vormt de eerste versie van het conform artikel 2.2</w:t>
      </w:r>
      <w:r w:rsidR="00DE0517" w:rsidRPr="008A735C">
        <w:rPr>
          <w:rFonts w:ascii="Avenir Next LT Pro" w:hAnsi="Avenir Next LT Pro" w:cs="Arial"/>
          <w:sz w:val="20"/>
        </w:rPr>
        <w:t>8</w:t>
      </w:r>
      <w:r w:rsidRPr="008A735C">
        <w:rPr>
          <w:rFonts w:ascii="Avenir Next LT Pro" w:hAnsi="Avenir Next LT Pro" w:cs="Arial"/>
          <w:sz w:val="20"/>
        </w:rPr>
        <w:t xml:space="preserve"> van het Arbeidsomstandighedenbesluit vereiste Veiligheids- en Gezondheidsplan (V&amp;G plan).</w:t>
      </w:r>
    </w:p>
    <w:p w14:paraId="62D58975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350738F4" w14:textId="77777777" w:rsidR="00A14FE1" w:rsidRDefault="00A14FE1">
      <w:pPr>
        <w:rPr>
          <w:rFonts w:ascii="Arial" w:hAnsi="Arial" w:cs="Arial"/>
        </w:rPr>
      </w:pPr>
      <w:r>
        <w:rPr>
          <w:rFonts w:cs="Arial"/>
        </w:rPr>
        <w:br w:type="page"/>
      </w:r>
    </w:p>
    <w:p w14:paraId="7120AE3F" w14:textId="77777777" w:rsidR="00003FEB" w:rsidRPr="00675229" w:rsidRDefault="00003FEB" w:rsidP="00675229">
      <w:pPr>
        <w:pStyle w:val="BCKop1"/>
      </w:pPr>
      <w:bookmarkStart w:id="4" w:name="_Toc448297929"/>
      <w:bookmarkStart w:id="5" w:name="_Toc470172777"/>
      <w:bookmarkStart w:id="6" w:name="_Toc56677792"/>
      <w:r w:rsidRPr="00675229">
        <w:t>2. Beschrijving van het tot stand te brengen werk</w:t>
      </w:r>
      <w:bookmarkEnd w:id="4"/>
      <w:bookmarkEnd w:id="5"/>
      <w:bookmarkEnd w:id="6"/>
    </w:p>
    <w:p w14:paraId="0DC99D47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0AA35FF9" w14:textId="266462A1" w:rsidR="00695CD5" w:rsidRPr="008A735C" w:rsidRDefault="00003FEB" w:rsidP="00410A5D">
      <w:pPr>
        <w:rPr>
          <w:rFonts w:ascii="Avenir Next LT Pro" w:hAnsi="Avenir Next LT Pro" w:cs="Arial"/>
          <w:bCs/>
        </w:rPr>
      </w:pPr>
      <w:r w:rsidRPr="008A735C">
        <w:rPr>
          <w:rFonts w:ascii="Avenir Next LT Pro" w:hAnsi="Avenir Next LT Pro" w:cs="Arial"/>
        </w:rPr>
        <w:t>Dit V&amp;G plan i</w:t>
      </w:r>
      <w:r w:rsidR="00BA14BA" w:rsidRPr="008A735C">
        <w:rPr>
          <w:rFonts w:ascii="Avenir Next LT Pro" w:hAnsi="Avenir Next LT Pro" w:cs="Arial"/>
        </w:rPr>
        <w:t xml:space="preserve">s van toepassing op alle </w:t>
      </w:r>
      <w:r w:rsidR="008C0BBF" w:rsidRPr="008A735C">
        <w:rPr>
          <w:rFonts w:ascii="Avenir Next LT Pro" w:hAnsi="Avenir Next LT Pro" w:cs="Arial"/>
        </w:rPr>
        <w:t>werkzaamheden</w:t>
      </w:r>
      <w:r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>uit de</w:t>
      </w:r>
      <w:r w:rsidR="00130B75"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 xml:space="preserve">RAW-Raamovereenkomst </w:t>
      </w:r>
      <w:r w:rsidR="00605E6B">
        <w:rPr>
          <w:rFonts w:ascii="Avenir Next LT Pro" w:hAnsi="Avenir Next LT Pro" w:cs="Arial"/>
          <w:bCs/>
        </w:rPr>
        <w:t>2024</w:t>
      </w:r>
      <w:r w:rsidR="00605E6B">
        <w:rPr>
          <w:rFonts w:ascii="Avenir Next LT Pro" w:hAnsi="Avenir Next LT Pro" w:cs="Arial"/>
          <w:bCs/>
        </w:rPr>
        <w:noBreakHyphen/>
        <w:t>TEY</w:t>
      </w:r>
      <w:r w:rsidR="00605E6B">
        <w:rPr>
          <w:rFonts w:ascii="Avenir Next LT Pro" w:hAnsi="Avenir Next LT Pro" w:cs="Arial"/>
          <w:bCs/>
        </w:rPr>
        <w:noBreakHyphen/>
      </w:r>
      <w:r w:rsidR="00E14DF6">
        <w:rPr>
          <w:rFonts w:ascii="Avenir Next LT Pro" w:hAnsi="Avenir Next LT Pro" w:cs="Arial"/>
          <w:bCs/>
        </w:rPr>
        <w:t>001</w:t>
      </w:r>
      <w:r w:rsidR="002F69EC" w:rsidRPr="008A735C">
        <w:rPr>
          <w:rFonts w:ascii="Avenir Next LT Pro" w:hAnsi="Avenir Next LT Pro" w:cs="Arial"/>
          <w:bCs/>
        </w:rPr>
        <w:t>.</w:t>
      </w:r>
    </w:p>
    <w:p w14:paraId="38A58942" w14:textId="77777777" w:rsidR="002F69EC" w:rsidRPr="008A735C" w:rsidRDefault="002F69EC" w:rsidP="00410A5D">
      <w:pPr>
        <w:rPr>
          <w:rFonts w:ascii="Avenir Next LT Pro" w:hAnsi="Avenir Next LT Pro" w:cs="Arial"/>
        </w:rPr>
      </w:pPr>
    </w:p>
    <w:p w14:paraId="418F6C7D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Hierin worden </w:t>
      </w:r>
      <w:r w:rsidR="00695CD5" w:rsidRPr="008A735C">
        <w:rPr>
          <w:rFonts w:ascii="Avenir Next LT Pro" w:hAnsi="Avenir Next LT Pro" w:cs="Arial"/>
        </w:rPr>
        <w:t xml:space="preserve">globaal </w:t>
      </w:r>
      <w:r w:rsidRPr="008A735C">
        <w:rPr>
          <w:rFonts w:ascii="Avenir Next LT Pro" w:hAnsi="Avenir Next LT Pro" w:cs="Arial"/>
        </w:rPr>
        <w:t xml:space="preserve">de volgende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uitgevoerd:</w:t>
      </w:r>
    </w:p>
    <w:p w14:paraId="3641C423" w14:textId="77777777" w:rsidR="00003FEB" w:rsidRPr="008A735C" w:rsidRDefault="00003FEB" w:rsidP="00410A5D">
      <w:pPr>
        <w:rPr>
          <w:rFonts w:ascii="Avenir Next LT Pro" w:hAnsi="Avenir Next LT Pro" w:cs="Arial"/>
        </w:rPr>
      </w:pPr>
    </w:p>
    <w:p w14:paraId="140E4C8F" w14:textId="77777777" w:rsidR="00042EAD" w:rsidRPr="00E14DF6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E14DF6">
        <w:rPr>
          <w:rFonts w:ascii="Avenir Next LT Pro" w:hAnsi="Avenir Next LT Pro" w:cs="Arial"/>
        </w:rPr>
        <w:t>Snoeiwerkzaamheden aan bomen</w:t>
      </w:r>
    </w:p>
    <w:p w14:paraId="039BB543" w14:textId="77777777" w:rsidR="00042EAD" w:rsidRPr="00E14DF6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E14DF6">
        <w:rPr>
          <w:rFonts w:ascii="Avenir Next LT Pro" w:hAnsi="Avenir Next LT Pro" w:cs="Arial"/>
        </w:rPr>
        <w:t>Verwijderen bomen</w:t>
      </w:r>
    </w:p>
    <w:p w14:paraId="274DAA60" w14:textId="77777777" w:rsidR="00042EAD" w:rsidRPr="00E14DF6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E14DF6">
        <w:rPr>
          <w:rFonts w:ascii="Avenir Next LT Pro" w:hAnsi="Avenir Next LT Pro" w:cs="Arial"/>
        </w:rPr>
        <w:t>Digitaal registreren van uitgevoerde werkzaamheden</w:t>
      </w:r>
    </w:p>
    <w:p w14:paraId="698DF0A0" w14:textId="6AC33524" w:rsidR="005F1ABA" w:rsidRPr="00E14DF6" w:rsidRDefault="00E14DF6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E14DF6">
        <w:rPr>
          <w:rFonts w:ascii="Avenir Next LT Pro" w:hAnsi="Avenir Next LT Pro" w:cs="Arial"/>
          <w:bCs/>
        </w:rPr>
        <w:t>Uitvoeren van bijkomende werkzaamheden</w:t>
      </w:r>
    </w:p>
    <w:p w14:paraId="05551C78" w14:textId="77777777" w:rsidR="00042EAD" w:rsidRPr="008A735C" w:rsidRDefault="00042EAD" w:rsidP="00410A5D">
      <w:pPr>
        <w:rPr>
          <w:rFonts w:ascii="Avenir Next LT Pro" w:hAnsi="Avenir Next LT Pro" w:cs="Arial"/>
        </w:rPr>
      </w:pPr>
    </w:p>
    <w:p w14:paraId="2D31E21D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geraamde doorlooptijd van de in het bestek genoemde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bedraagt:</w:t>
      </w:r>
    </w:p>
    <w:p w14:paraId="6DBC470D" w14:textId="089AE428" w:rsidR="00003FEB" w:rsidRPr="008A735C" w:rsidRDefault="00E14DF6" w:rsidP="00410A5D">
      <w:pPr>
        <w:numPr>
          <w:ilvl w:val="0"/>
          <w:numId w:val="2"/>
        </w:numPr>
        <w:tabs>
          <w:tab w:val="clear" w:pos="360"/>
          <w:tab w:val="num" w:pos="993"/>
        </w:tabs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2 jaar</w:t>
      </w:r>
    </w:p>
    <w:p w14:paraId="6AFEB9BA" w14:textId="77777777" w:rsidR="00410A5D" w:rsidRDefault="00410A5D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sz w:val="22"/>
        </w:rPr>
        <w:br w:type="page"/>
      </w:r>
    </w:p>
    <w:p w14:paraId="49280616" w14:textId="77777777" w:rsidR="00003FEB" w:rsidRPr="00675229" w:rsidRDefault="00003FEB" w:rsidP="00675229">
      <w:pPr>
        <w:pStyle w:val="BCKop1"/>
      </w:pPr>
      <w:bookmarkStart w:id="7" w:name="_Toc448297930"/>
      <w:bookmarkStart w:id="8" w:name="_Toc470172778"/>
      <w:bookmarkStart w:id="9" w:name="_Toc56677793"/>
      <w:r w:rsidRPr="00675229">
        <w:t>3. Bij het werk betrokken partijen</w:t>
      </w:r>
      <w:bookmarkEnd w:id="7"/>
      <w:bookmarkEnd w:id="8"/>
      <w:bookmarkEnd w:id="9"/>
    </w:p>
    <w:p w14:paraId="1F7E5B07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4D76D7A3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Opdrachtgever</w:t>
      </w:r>
      <w:r w:rsidR="00632131" w:rsidRPr="008A735C">
        <w:rPr>
          <w:rFonts w:ascii="Avenir Next LT Pro" w:hAnsi="Avenir Next LT Pro" w:cs="Arial"/>
          <w:b/>
        </w:rPr>
        <w:t>s</w:t>
      </w:r>
    </w:p>
    <w:p w14:paraId="633B559D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76505A39" w14:textId="21E02B30" w:rsidR="00A62F4E" w:rsidRPr="008A735C" w:rsidRDefault="00A62F4E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401C3D">
        <w:rPr>
          <w:rFonts w:ascii="Avenir Next LT Pro" w:hAnsi="Avenir Next LT Pro" w:cs="Arial"/>
          <w:bCs/>
        </w:rPr>
        <w:t>Gemeente Teylingen</w:t>
      </w:r>
    </w:p>
    <w:p w14:paraId="03A23605" w14:textId="3CD844F3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6409EC">
        <w:rPr>
          <w:rFonts w:ascii="Avenir Next LT Pro" w:hAnsi="Avenir Next LT Pro" w:cs="Arial"/>
          <w:bCs/>
        </w:rPr>
        <w:t>Raadhuisplein 2</w:t>
      </w:r>
    </w:p>
    <w:p w14:paraId="00FF144B" w14:textId="43598BA8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AA04B3">
        <w:rPr>
          <w:rFonts w:ascii="Avenir Next LT Pro" w:hAnsi="Avenir Next LT Pro" w:cs="Arial"/>
          <w:bCs/>
        </w:rPr>
        <w:t>2215 KT</w:t>
      </w:r>
      <w:r w:rsidR="006409EC">
        <w:rPr>
          <w:rFonts w:ascii="Avenir Next LT Pro" w:hAnsi="Avenir Next LT Pro" w:cs="Arial"/>
          <w:bCs/>
        </w:rPr>
        <w:t xml:space="preserve">  Voorhout</w:t>
      </w:r>
    </w:p>
    <w:p w14:paraId="54BA36BE" w14:textId="4452B804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6409EC">
        <w:rPr>
          <w:rFonts w:ascii="Avenir Next LT Pro" w:hAnsi="Avenir Next LT Pro" w:cs="Arial"/>
          <w:bCs/>
        </w:rPr>
        <w:t>14 0252</w:t>
      </w:r>
    </w:p>
    <w:p w14:paraId="06D30B64" w14:textId="0467AF21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DF438B">
        <w:rPr>
          <w:rFonts w:ascii="Avenir Next LT Pro" w:hAnsi="Avenir Next LT Pro" w:cs="Arial"/>
          <w:bCs/>
        </w:rPr>
        <w:t>M. Dobbe</w:t>
      </w:r>
    </w:p>
    <w:p w14:paraId="6968BDA3" w14:textId="77777777" w:rsidR="00695CD5" w:rsidRPr="008A735C" w:rsidRDefault="00695CD5" w:rsidP="00F174B3">
      <w:pPr>
        <w:rPr>
          <w:rFonts w:ascii="Avenir Next LT Pro" w:hAnsi="Avenir Next LT Pro" w:cs="Arial"/>
        </w:rPr>
      </w:pPr>
    </w:p>
    <w:p w14:paraId="72400CE6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Advies/</w:t>
      </w:r>
      <w:r w:rsidR="00861DF4" w:rsidRPr="008A735C">
        <w:rPr>
          <w:rFonts w:ascii="Avenir Next LT Pro" w:hAnsi="Avenir Next LT Pro" w:cs="Arial"/>
          <w:b/>
        </w:rPr>
        <w:t>o</w:t>
      </w:r>
      <w:r w:rsidRPr="008A735C">
        <w:rPr>
          <w:rFonts w:ascii="Avenir Next LT Pro" w:hAnsi="Avenir Next LT Pro" w:cs="Arial"/>
          <w:b/>
        </w:rPr>
        <w:t>ntwerpbureau</w:t>
      </w:r>
      <w:r w:rsidR="00632131" w:rsidRPr="008A735C">
        <w:rPr>
          <w:rFonts w:ascii="Avenir Next LT Pro" w:hAnsi="Avenir Next LT Pro" w:cs="Arial"/>
          <w:b/>
        </w:rPr>
        <w:t xml:space="preserve"> </w:t>
      </w:r>
    </w:p>
    <w:p w14:paraId="1E3BC8F8" w14:textId="77777777" w:rsidR="000B4A5D" w:rsidRPr="008A735C" w:rsidRDefault="000B4A5D" w:rsidP="000B4A5D">
      <w:pPr>
        <w:ind w:left="705"/>
        <w:rPr>
          <w:rFonts w:ascii="Avenir Next LT Pro" w:hAnsi="Avenir Next LT Pro" w:cs="Arial"/>
        </w:rPr>
      </w:pPr>
    </w:p>
    <w:p w14:paraId="76999DD8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Boomcontract</w:t>
      </w:r>
    </w:p>
    <w:p w14:paraId="7E4959CE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Markeweg 48</w:t>
      </w:r>
    </w:p>
    <w:p w14:paraId="5F073B3B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8398</w:t>
      </w:r>
      <w:r w:rsidRPr="008A735C">
        <w:rPr>
          <w:rFonts w:ascii="Avenir Next LT Pro" w:hAnsi="Avenir Next LT Pro" w:cs="Arial"/>
        </w:rPr>
        <w:t xml:space="preserve"> </w:t>
      </w:r>
      <w:r>
        <w:rPr>
          <w:rFonts w:ascii="Avenir Next LT Pro" w:hAnsi="Avenir Next LT Pro" w:cs="Arial"/>
        </w:rPr>
        <w:t>GP</w:t>
      </w:r>
      <w:r w:rsidRPr="008A735C">
        <w:rPr>
          <w:rFonts w:ascii="Avenir Next LT Pro" w:hAnsi="Avenir Next LT Pro" w:cs="Arial"/>
        </w:rPr>
        <w:t xml:space="preserve"> </w:t>
      </w:r>
      <w:r>
        <w:rPr>
          <w:rFonts w:ascii="Avenir Next LT Pro" w:hAnsi="Avenir Next LT Pro" w:cs="Arial"/>
        </w:rPr>
        <w:t xml:space="preserve"> Blesdijke</w:t>
      </w:r>
    </w:p>
    <w:p w14:paraId="337828F7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06 1229 5680</w:t>
      </w:r>
    </w:p>
    <w:p w14:paraId="23C8601A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W. Schokker</w:t>
      </w:r>
    </w:p>
    <w:p w14:paraId="591B8D27" w14:textId="77777777" w:rsidR="00F174B3" w:rsidRPr="008A735C" w:rsidRDefault="00F174B3" w:rsidP="00826647">
      <w:pPr>
        <w:rPr>
          <w:rFonts w:ascii="Avenir Next LT Pro" w:hAnsi="Avenir Next LT Pro" w:cs="Arial"/>
        </w:rPr>
      </w:pPr>
    </w:p>
    <w:p w14:paraId="1102E47E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Toezicht en directie</w:t>
      </w:r>
    </w:p>
    <w:p w14:paraId="370468A7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6865DEFC" w14:textId="77777777" w:rsidR="00DF438B" w:rsidRPr="008A735C" w:rsidRDefault="00DF438B" w:rsidP="00DF438B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Teylingen</w:t>
      </w:r>
    </w:p>
    <w:p w14:paraId="27285EE3" w14:textId="77777777" w:rsidR="00DF438B" w:rsidRPr="008A735C" w:rsidRDefault="00DF438B" w:rsidP="00DF438B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Raadhuisplein 2</w:t>
      </w:r>
    </w:p>
    <w:p w14:paraId="52CCEF2C" w14:textId="77777777" w:rsidR="00DF438B" w:rsidRPr="008A735C" w:rsidRDefault="00DF438B" w:rsidP="00DF438B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2215 KT  Voorhout</w:t>
      </w:r>
    </w:p>
    <w:p w14:paraId="1B005A7B" w14:textId="77777777" w:rsidR="00DF438B" w:rsidRPr="008A735C" w:rsidRDefault="00DF438B" w:rsidP="00DF438B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14 0252</w:t>
      </w:r>
    </w:p>
    <w:p w14:paraId="779BDEF2" w14:textId="77777777" w:rsidR="00DF438B" w:rsidRPr="008A735C" w:rsidRDefault="00DF438B" w:rsidP="00DF438B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M. Dobbe</w:t>
      </w:r>
    </w:p>
    <w:p w14:paraId="765F59B9" w14:textId="77777777" w:rsidR="002325B3" w:rsidRPr="008A735C" w:rsidRDefault="002325B3" w:rsidP="00042EAD">
      <w:pPr>
        <w:widowControl w:val="0"/>
        <w:tabs>
          <w:tab w:val="center" w:pos="4536"/>
          <w:tab w:val="right" w:pos="9072"/>
        </w:tabs>
        <w:ind w:left="705"/>
        <w:jc w:val="both"/>
        <w:rPr>
          <w:rFonts w:ascii="Avenir Next LT Pro" w:hAnsi="Avenir Next LT Pro" w:cs="Arial"/>
        </w:rPr>
      </w:pPr>
    </w:p>
    <w:p w14:paraId="4301F47C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Aannemer</w:t>
      </w:r>
    </w:p>
    <w:p w14:paraId="3D0D10A3" w14:textId="77777777" w:rsidR="00F174B3" w:rsidRPr="008A735C" w:rsidRDefault="00F174B3" w:rsidP="00F174B3">
      <w:pPr>
        <w:ind w:left="705"/>
        <w:rPr>
          <w:rFonts w:ascii="Avenir Next LT Pro" w:hAnsi="Avenir Next LT Pro" w:cs="Arial"/>
        </w:rPr>
      </w:pPr>
    </w:p>
    <w:p w14:paraId="39442404" w14:textId="6A56AE05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Bestek</w:t>
      </w:r>
      <w:r w:rsidR="000B4A5D" w:rsidRPr="008A735C">
        <w:rPr>
          <w:rFonts w:ascii="Avenir Next LT Pro" w:hAnsi="Avenir Next LT Pro" w:cs="Arial"/>
        </w:rPr>
        <w:t>nummer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DF438B">
        <w:rPr>
          <w:rFonts w:ascii="Avenir Next LT Pro" w:hAnsi="Avenir Next LT Pro" w:cs="Arial"/>
          <w:bCs/>
        </w:rPr>
        <w:t>2024-TEY-001</w:t>
      </w:r>
    </w:p>
    <w:p w14:paraId="06268F63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10578BF4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09A0D1F5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79A34DF6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08F2CBC9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65808368" w14:textId="77777777" w:rsidR="00861DF4" w:rsidRPr="008A735C" w:rsidRDefault="00861DF4">
      <w:pPr>
        <w:rPr>
          <w:rFonts w:ascii="Avenir Next LT Pro" w:hAnsi="Avenir Next LT Pro" w:cs="Arial"/>
        </w:rPr>
      </w:pPr>
    </w:p>
    <w:p w14:paraId="0E3E1F20" w14:textId="77777777" w:rsidR="00861DF4" w:rsidRPr="008A735C" w:rsidRDefault="00861DF4">
      <w:pPr>
        <w:rPr>
          <w:rFonts w:ascii="Avenir Next LT Pro" w:hAnsi="Avenir Next LT Pro" w:cs="Arial"/>
        </w:rPr>
      </w:pPr>
    </w:p>
    <w:p w14:paraId="003CC926" w14:textId="77777777" w:rsidR="00A62F4E" w:rsidRPr="008A735C" w:rsidRDefault="00A62F4E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36FD64F6" w14:textId="77777777" w:rsidR="00003FEB" w:rsidRPr="00675229" w:rsidRDefault="00003FEB" w:rsidP="00675229">
      <w:pPr>
        <w:pStyle w:val="BCKop1"/>
      </w:pPr>
      <w:bookmarkStart w:id="10" w:name="_Toc448297931"/>
      <w:bookmarkStart w:id="11" w:name="_Toc470172779"/>
      <w:bookmarkStart w:id="12" w:name="_Toc56677794"/>
      <w:r w:rsidRPr="00675229">
        <w:t xml:space="preserve">4. </w:t>
      </w:r>
      <w:r w:rsidR="006A0711" w:rsidRPr="00675229">
        <w:t>Coördinatie</w:t>
      </w:r>
      <w:r w:rsidRPr="00675229">
        <w:t xml:space="preserve"> voor de ontwerpfase</w:t>
      </w:r>
      <w:bookmarkEnd w:id="10"/>
      <w:bookmarkEnd w:id="11"/>
      <w:bookmarkEnd w:id="12"/>
    </w:p>
    <w:p w14:paraId="32170703" w14:textId="77777777" w:rsidR="00003FEB" w:rsidRPr="008A735C" w:rsidRDefault="00003FEB">
      <w:pPr>
        <w:rPr>
          <w:rFonts w:ascii="Avenir Next LT Pro" w:hAnsi="Avenir Next LT Pro" w:cs="Arial"/>
          <w:sz w:val="22"/>
        </w:rPr>
      </w:pPr>
    </w:p>
    <w:p w14:paraId="3874D78E" w14:textId="77777777" w:rsidR="00F174B3" w:rsidRPr="008A735C" w:rsidRDefault="00F174B3" w:rsidP="00F174B3">
      <w:pPr>
        <w:rPr>
          <w:rFonts w:ascii="Avenir Next LT Pro" w:hAnsi="Avenir Next LT Pro" w:cs="Arial"/>
        </w:rPr>
      </w:pPr>
      <w:bookmarkStart w:id="13" w:name="_Toc448297932"/>
      <w:r w:rsidRPr="008A735C">
        <w:rPr>
          <w:rFonts w:ascii="Avenir Next LT Pro" w:hAnsi="Avenir Next LT Pro" w:cs="Arial"/>
        </w:rPr>
        <w:t>Voor 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29</w:t>
      </w:r>
      <w:r w:rsidRPr="008A735C">
        <w:rPr>
          <w:rFonts w:ascii="Avenir Next LT Pro" w:hAnsi="Avenir Next LT Pro" w:cs="Arial"/>
        </w:rPr>
        <w:t xml:space="preserve"> van het Arbeidsomstandighedenbesluit, is voor de ontwerpfase </w:t>
      </w:r>
      <w:r w:rsidR="002C0D64" w:rsidRPr="008A735C">
        <w:rPr>
          <w:rFonts w:ascii="Avenir Next LT Pro" w:hAnsi="Avenir Next LT Pro" w:cs="Arial"/>
        </w:rPr>
        <w:t>aangaande de c</w:t>
      </w:r>
      <w:r w:rsidR="001B73CA" w:rsidRPr="008A735C">
        <w:rPr>
          <w:rFonts w:ascii="Avenir Next LT Pro" w:hAnsi="Avenir Next LT Pro" w:cs="Arial"/>
        </w:rPr>
        <w:t>ultuur</w:t>
      </w:r>
      <w:r w:rsidR="002C0D64" w:rsidRPr="008A735C">
        <w:rPr>
          <w:rFonts w:ascii="Avenir Next LT Pro" w:hAnsi="Avenir Next LT Pro" w:cs="Arial"/>
        </w:rPr>
        <w:t xml:space="preserve">technische werkzaamheden </w:t>
      </w:r>
      <w:r w:rsidRPr="008A735C">
        <w:rPr>
          <w:rFonts w:ascii="Avenir Next LT Pro" w:hAnsi="Avenir Next LT Pro" w:cs="Arial"/>
        </w:rPr>
        <w:t>door de opdrachtgever aangesteld:</w:t>
      </w:r>
    </w:p>
    <w:p w14:paraId="757E37C7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062EBB4B" w14:textId="77777777" w:rsidR="00F174B3" w:rsidRPr="008A735C" w:rsidRDefault="00F174B3" w:rsidP="00537801">
      <w:pPr>
        <w:rPr>
          <w:rFonts w:ascii="Avenir Next LT Pro" w:hAnsi="Avenir Next LT Pro" w:cs="Arial"/>
        </w:rPr>
      </w:pPr>
    </w:p>
    <w:p w14:paraId="688994EF" w14:textId="77777777" w:rsidR="00DF438B" w:rsidRPr="008A735C" w:rsidRDefault="00DF438B" w:rsidP="00DF438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Teylingen</w:t>
      </w:r>
    </w:p>
    <w:p w14:paraId="01238106" w14:textId="77777777" w:rsidR="00DF438B" w:rsidRPr="008A735C" w:rsidRDefault="00DF438B" w:rsidP="00DF438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Raadhuisplein 2</w:t>
      </w:r>
    </w:p>
    <w:p w14:paraId="4A1981BF" w14:textId="77777777" w:rsidR="00DF438B" w:rsidRPr="008A735C" w:rsidRDefault="00DF438B" w:rsidP="00DF438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2215 KT  Voorhout</w:t>
      </w:r>
    </w:p>
    <w:p w14:paraId="4F934990" w14:textId="639101DE" w:rsidR="00DF438B" w:rsidRPr="008A735C" w:rsidRDefault="00DF438B" w:rsidP="00DF438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14 0252</w:t>
      </w:r>
    </w:p>
    <w:p w14:paraId="607A0210" w14:textId="4D018A53" w:rsidR="00DF438B" w:rsidRPr="008A735C" w:rsidRDefault="00DF438B" w:rsidP="00DF438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M. Dobbe</w:t>
      </w:r>
    </w:p>
    <w:p w14:paraId="6FA4E41D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23D01583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00D60881" w14:textId="77777777" w:rsidR="00537801" w:rsidRPr="008A735C" w:rsidRDefault="00537801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2E10DC09" w14:textId="77777777" w:rsidR="00003FEB" w:rsidRPr="00675229" w:rsidRDefault="00003FEB" w:rsidP="00675229">
      <w:pPr>
        <w:pStyle w:val="BCKop1"/>
      </w:pPr>
      <w:bookmarkStart w:id="14" w:name="_Toc470172780"/>
      <w:bookmarkStart w:id="15" w:name="_Toc56677795"/>
      <w:r w:rsidRPr="00675229">
        <w:t>5. Coördinatie voor de uitvoering</w:t>
      </w:r>
      <w:bookmarkEnd w:id="13"/>
      <w:bookmarkEnd w:id="14"/>
      <w:bookmarkEnd w:id="15"/>
    </w:p>
    <w:p w14:paraId="57D60E53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49F06F50" w14:textId="694A4C19" w:rsidR="00695CD5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31</w:t>
      </w:r>
      <w:r w:rsidRPr="008A735C">
        <w:rPr>
          <w:rFonts w:ascii="Avenir Next LT Pro" w:hAnsi="Avenir Next LT Pro" w:cs="Arial"/>
        </w:rPr>
        <w:t xml:space="preserve"> van het Arbeidsomstandighedenbesluit, dient tijdens de uitvoeringsfase te worden verzorgd door de hoofdaannemer van het bestek </w:t>
      </w:r>
      <w:r w:rsidR="00DF438B">
        <w:rPr>
          <w:rFonts w:ascii="Avenir Next LT Pro" w:hAnsi="Avenir Next LT Pro" w:cs="Arial"/>
          <w:bCs/>
        </w:rPr>
        <w:t>2024</w:t>
      </w:r>
      <w:r w:rsidR="00DF438B">
        <w:rPr>
          <w:rFonts w:ascii="Avenir Next LT Pro" w:hAnsi="Avenir Next LT Pro" w:cs="Arial"/>
          <w:bCs/>
        </w:rPr>
        <w:noBreakHyphen/>
      </w:r>
      <w:r w:rsidR="000578B1">
        <w:rPr>
          <w:rFonts w:ascii="Avenir Next LT Pro" w:hAnsi="Avenir Next LT Pro" w:cs="Arial"/>
          <w:bCs/>
        </w:rPr>
        <w:t>TEY</w:t>
      </w:r>
      <w:r w:rsidR="000578B1">
        <w:rPr>
          <w:rFonts w:ascii="Avenir Next LT Pro" w:hAnsi="Avenir Next LT Pro" w:cs="Arial"/>
          <w:bCs/>
        </w:rPr>
        <w:noBreakHyphen/>
        <w:t>001</w:t>
      </w:r>
      <w:r w:rsidR="00CF57AF" w:rsidRPr="008A735C">
        <w:rPr>
          <w:rFonts w:ascii="Avenir Next LT Pro" w:hAnsi="Avenir Next LT Pro" w:cs="Arial"/>
        </w:rPr>
        <w:t>.</w:t>
      </w:r>
    </w:p>
    <w:p w14:paraId="27EB3A76" w14:textId="77777777" w:rsidR="00645A32" w:rsidRPr="008A735C" w:rsidRDefault="00645A32" w:rsidP="004064DB">
      <w:pPr>
        <w:rPr>
          <w:rFonts w:ascii="Avenir Next LT Pro" w:hAnsi="Avenir Next LT Pro" w:cs="Arial"/>
        </w:rPr>
      </w:pPr>
    </w:p>
    <w:p w14:paraId="062E9803" w14:textId="77777777" w:rsidR="00003FEB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coördinatietaken en verantwoordelijkheden omvatten de totale uitvoeringsduur van </w:t>
      </w:r>
      <w:r w:rsidR="001B73CA" w:rsidRPr="008A735C">
        <w:rPr>
          <w:rFonts w:ascii="Avenir Next LT Pro" w:hAnsi="Avenir Next LT Pro" w:cs="Arial"/>
        </w:rPr>
        <w:t>de dienst</w:t>
      </w:r>
      <w:r w:rsidRPr="008A735C">
        <w:rPr>
          <w:rFonts w:ascii="Avenir Next LT Pro" w:hAnsi="Avenir Next LT Pro" w:cs="Arial"/>
        </w:rPr>
        <w:t xml:space="preserve"> en alle </w:t>
      </w:r>
      <w:r w:rsidR="001B73CA" w:rsidRPr="008A735C">
        <w:rPr>
          <w:rFonts w:ascii="Avenir Next LT Pro" w:hAnsi="Avenir Next LT Pro" w:cs="Arial"/>
        </w:rPr>
        <w:t>onderhouds</w:t>
      </w:r>
      <w:r w:rsidRPr="008A735C">
        <w:rPr>
          <w:rFonts w:ascii="Avenir Next LT Pro" w:hAnsi="Avenir Next LT Pro" w:cs="Arial"/>
        </w:rPr>
        <w:t>activiteiten.</w:t>
      </w:r>
    </w:p>
    <w:p w14:paraId="448A6815" w14:textId="77777777" w:rsidR="004064DB" w:rsidRPr="008A735C" w:rsidRDefault="004064DB" w:rsidP="004064DB">
      <w:pPr>
        <w:rPr>
          <w:rFonts w:ascii="Avenir Next LT Pro" w:hAnsi="Avenir Next LT Pro" w:cs="Arial"/>
        </w:rPr>
      </w:pPr>
    </w:p>
    <w:p w14:paraId="0CC7C1ED" w14:textId="77777777" w:rsidR="004064DB" w:rsidRPr="004064DB" w:rsidRDefault="004064DB" w:rsidP="004064DB">
      <w:pPr>
        <w:rPr>
          <w:rFonts w:ascii="Arial" w:hAnsi="Arial" w:cs="Arial"/>
        </w:rPr>
      </w:pPr>
    </w:p>
    <w:p w14:paraId="666761D5" w14:textId="77777777" w:rsidR="00003FEB" w:rsidRPr="004064DB" w:rsidRDefault="00003FEB" w:rsidP="00675229">
      <w:pPr>
        <w:pStyle w:val="Kop2"/>
        <w:sectPr w:rsidR="00003FEB" w:rsidRPr="004064DB" w:rsidSect="00816CBA">
          <w:footerReference w:type="default" r:id="rId14"/>
          <w:footerReference w:type="first" r:id="rId15"/>
          <w:pgSz w:w="11907" w:h="16840" w:code="9"/>
          <w:pgMar w:top="2552" w:right="1871" w:bottom="1871" w:left="1871" w:header="397" w:footer="709" w:gutter="0"/>
          <w:pgNumType w:start="1"/>
          <w:cols w:space="708"/>
          <w:titlePg/>
          <w:docGrid w:linePitch="272"/>
        </w:sectPr>
      </w:pPr>
    </w:p>
    <w:p w14:paraId="2721262F" w14:textId="77777777" w:rsidR="00003FEB" w:rsidRPr="00675229" w:rsidRDefault="00003FEB" w:rsidP="00675229">
      <w:pPr>
        <w:pStyle w:val="BCKop1"/>
      </w:pPr>
      <w:bookmarkStart w:id="16" w:name="_Toc448297933"/>
      <w:bookmarkStart w:id="17" w:name="_Toc470172781"/>
      <w:bookmarkStart w:id="18" w:name="_Toc56677796"/>
      <w:r w:rsidRPr="00675229">
        <w:t>6. Inventarisatie van (bijzondere) risico’s</w:t>
      </w:r>
      <w:bookmarkEnd w:id="16"/>
      <w:bookmarkEnd w:id="17"/>
      <w:bookmarkEnd w:id="18"/>
    </w:p>
    <w:p w14:paraId="3DC2B1F1" w14:textId="77777777" w:rsidR="00003FEB" w:rsidRPr="008A735C" w:rsidRDefault="00003FEB">
      <w:pPr>
        <w:rPr>
          <w:rFonts w:ascii="Avenir Next LT Pro" w:hAnsi="Avenir Next LT Pro" w:cs="Tahoma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10B8DF18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71312E5C" w14:textId="77777777" w:rsidR="00003FEB" w:rsidRPr="008A735C" w:rsidRDefault="00003FEB" w:rsidP="00FD2964">
            <w:pPr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527E7C"/>
          </w:tcPr>
          <w:p w14:paraId="06CC680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527E7C"/>
          </w:tcPr>
          <w:p w14:paraId="6ABF7788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527E7C"/>
          </w:tcPr>
          <w:p w14:paraId="4E5995F0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527E7C"/>
          </w:tcPr>
          <w:p w14:paraId="5DDA09DA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59150E37" w14:textId="77777777" w:rsidTr="00FC67D2">
        <w:trPr>
          <w:cantSplit/>
          <w:trHeight w:val="280"/>
        </w:trPr>
        <w:tc>
          <w:tcPr>
            <w:tcW w:w="14140" w:type="dxa"/>
            <w:gridSpan w:val="5"/>
          </w:tcPr>
          <w:p w14:paraId="1F53489A" w14:textId="77777777" w:rsidR="00003FEB" w:rsidRPr="008A735C" w:rsidRDefault="007058D2" w:rsidP="007058D2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A. </w:t>
            </w:r>
            <w:r w:rsidR="00003FEB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omgeving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7F53518B" w14:textId="77777777" w:rsidTr="007058D2">
        <w:trPr>
          <w:cantSplit/>
          <w:trHeight w:val="280"/>
        </w:trPr>
        <w:tc>
          <w:tcPr>
            <w:tcW w:w="1126" w:type="dxa"/>
          </w:tcPr>
          <w:p w14:paraId="17CF3EC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4A745BD" w14:textId="77777777" w:rsidR="00003FEB" w:rsidRPr="008A735C" w:rsidRDefault="00003FEB" w:rsidP="00FD2964">
            <w:pPr>
              <w:pStyle w:val="Koptekst"/>
              <w:tabs>
                <w:tab w:val="clear" w:pos="4536"/>
                <w:tab w:val="clear" w:pos="9072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Verkeerswegen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202B0C0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2E79FE87" w14:textId="77777777" w:rsidR="00003FEB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schade.</w:t>
            </w:r>
          </w:p>
        </w:tc>
        <w:tc>
          <w:tcPr>
            <w:tcW w:w="3685" w:type="dxa"/>
          </w:tcPr>
          <w:p w14:paraId="1926568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wegen;</w:t>
            </w:r>
          </w:p>
          <w:p w14:paraId="6ED2A94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Onoplettendheid;</w:t>
            </w:r>
          </w:p>
          <w:p w14:paraId="22B4C4A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In- en uitrijdend werkverkeer.</w:t>
            </w:r>
          </w:p>
        </w:tc>
        <w:tc>
          <w:tcPr>
            <w:tcW w:w="3375" w:type="dxa"/>
          </w:tcPr>
          <w:p w14:paraId="0BE9665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bebording;</w:t>
            </w:r>
          </w:p>
          <w:p w14:paraId="140783A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Snelheidsmaatregelen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18357177" w14:textId="77777777" w:rsidTr="007058D2">
        <w:trPr>
          <w:cantSplit/>
          <w:trHeight w:val="280"/>
        </w:trPr>
        <w:tc>
          <w:tcPr>
            <w:tcW w:w="1126" w:type="dxa"/>
          </w:tcPr>
          <w:p w14:paraId="3A6C4F9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83509C6" w14:textId="77777777" w:rsidR="005446D2" w:rsidRPr="008A735C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watergangen en taluds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55C4CF30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7A4D519B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 schade.</w:t>
            </w:r>
          </w:p>
        </w:tc>
        <w:tc>
          <w:tcPr>
            <w:tcW w:w="3685" w:type="dxa"/>
          </w:tcPr>
          <w:p w14:paraId="03409A1A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Instabiliteit</w:t>
            </w:r>
            <w:r w:rsidR="005446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0649569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d.</w:t>
            </w:r>
          </w:p>
          <w:p w14:paraId="0DC4BF4E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4FEBDBDE" w14:textId="77777777" w:rsidR="001A1EE8" w:rsidRPr="008A735C" w:rsidRDefault="001A1EE8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65EA6E5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34EBF8E0" w14:textId="77777777" w:rsidTr="007058D2">
        <w:trPr>
          <w:cantSplit/>
          <w:trHeight w:val="280"/>
        </w:trPr>
        <w:tc>
          <w:tcPr>
            <w:tcW w:w="1126" w:type="dxa"/>
          </w:tcPr>
          <w:p w14:paraId="554EA6A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55BB53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en weer en wind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A43344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2F395DF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Klimatologische omstandigheden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46D67BD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Doorwerkkleding;</w:t>
            </w:r>
          </w:p>
          <w:p w14:paraId="2D5A8A6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Doorwerkvoorzieningen;</w:t>
            </w:r>
          </w:p>
          <w:p w14:paraId="057D59D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Pauze tussen de werkzaamheden.</w:t>
            </w:r>
          </w:p>
        </w:tc>
      </w:tr>
      <w:tr w:rsidR="005446D2" w:rsidRPr="008A735C" w14:paraId="5CD9CCC0" w14:textId="77777777" w:rsidTr="007058D2">
        <w:trPr>
          <w:cantSplit/>
          <w:trHeight w:val="280"/>
        </w:trPr>
        <w:tc>
          <w:tcPr>
            <w:tcW w:w="1126" w:type="dxa"/>
          </w:tcPr>
          <w:p w14:paraId="5BB7819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9F2698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de bodem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53C6147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10BDF3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6F7F0D7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Drassig terrein in 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natte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periode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835130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728E52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 hoge belasting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66EC577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</w:p>
          <w:p w14:paraId="13E38C6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Aanbrengen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draagkrachtverbeterende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B8F0D8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Hulpconstructies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A0715B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7F9BC7AC" w14:textId="77777777" w:rsidTr="007058D2">
        <w:trPr>
          <w:cantSplit/>
          <w:trHeight w:val="280"/>
        </w:trPr>
        <w:tc>
          <w:tcPr>
            <w:tcW w:w="1126" w:type="dxa"/>
          </w:tcPr>
          <w:p w14:paraId="2A90BA7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D4E437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Bereikbaarheid locatie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E7F1D1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Verergeren van gezondheid / 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3D8B2A8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Geïsoleerde ligging van de bouwlocatie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1EEA977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8C0983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Communicatievoorzieningen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225D5F52" w14:textId="77777777" w:rsidTr="007058D2">
        <w:trPr>
          <w:cantSplit/>
          <w:trHeight w:val="280"/>
        </w:trPr>
        <w:tc>
          <w:tcPr>
            <w:tcW w:w="1126" w:type="dxa"/>
          </w:tcPr>
          <w:p w14:paraId="164807F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465AF7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verontreinigde grond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2C0A7A2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8FCC39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03E7819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 gassen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364727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1F88714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06DE0F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(milieukundige) begeleider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6E718A8C" w14:textId="77777777" w:rsidTr="007058D2">
        <w:trPr>
          <w:cantSplit/>
          <w:trHeight w:val="280"/>
        </w:trPr>
        <w:tc>
          <w:tcPr>
            <w:tcW w:w="1126" w:type="dxa"/>
          </w:tcPr>
          <w:p w14:paraId="731E879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754535B3" w14:textId="77777777" w:rsidR="005446D2" w:rsidRPr="008A735C" w:rsidRDefault="005446D2" w:rsidP="00FD2964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giftige en irriterende planten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B29FF8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53D90E1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/ irriterende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5EBB45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21A3611A" w14:textId="77777777" w:rsidTr="007058D2">
        <w:trPr>
          <w:cantSplit/>
          <w:trHeight w:val="280"/>
        </w:trPr>
        <w:tc>
          <w:tcPr>
            <w:tcW w:w="1126" w:type="dxa"/>
          </w:tcPr>
          <w:p w14:paraId="14DD184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0F8C8D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eiken met eikenpro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c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sierups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33D954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C95A9D4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brandharen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  <w:p w14:paraId="24A0FCD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4F0F866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13D0F3D2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</w:p>
    <w:p w14:paraId="52267CCE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298EC98C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72FD0111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65D6CA1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527E7C"/>
          </w:tcPr>
          <w:p w14:paraId="7C14949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527E7C"/>
          </w:tcPr>
          <w:p w14:paraId="3C959829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527E7C"/>
          </w:tcPr>
          <w:p w14:paraId="51FB29FF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527E7C"/>
          </w:tcPr>
          <w:p w14:paraId="2B86F1F5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10229D9B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6F1EEACD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B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organisatie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2E596BE8" w14:textId="77777777" w:rsidTr="00D44A98">
        <w:trPr>
          <w:cantSplit/>
          <w:trHeight w:val="280"/>
        </w:trPr>
        <w:tc>
          <w:tcPr>
            <w:tcW w:w="1126" w:type="dxa"/>
          </w:tcPr>
          <w:p w14:paraId="1B0502C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A483A0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(algemeen)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2FE5E43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Stress;</w:t>
            </w:r>
          </w:p>
          <w:p w14:paraId="217035F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68D342D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Tijdsdruk;</w:t>
            </w:r>
          </w:p>
          <w:p w14:paraId="0BB7DA1F" w14:textId="77777777" w:rsidR="00003FEB" w:rsidRPr="008A735C" w:rsidRDefault="007058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Verkeerde planning;</w:t>
            </w:r>
          </w:p>
          <w:p w14:paraId="27378A9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Ontwerp;</w:t>
            </w:r>
          </w:p>
          <w:p w14:paraId="18CC869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Onzorgvuldige werkwijze / 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‘s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lordige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locatie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954307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Verkorting werktijd;</w:t>
            </w:r>
          </w:p>
          <w:p w14:paraId="2DD4F8E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planning en afstemming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E5CEF6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Net houden van de werkplaats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2F7C0D24" w14:textId="77777777" w:rsidTr="00D44A98">
        <w:trPr>
          <w:cantSplit/>
          <w:trHeight w:val="280"/>
        </w:trPr>
        <w:tc>
          <w:tcPr>
            <w:tcW w:w="1126" w:type="dxa"/>
          </w:tcPr>
          <w:p w14:paraId="378D782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948287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in nachtelijke uren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045606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309137D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E1767C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Vermoeidheid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2F60E9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zicht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649BB9D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5360D8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5B0ECD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62A8982B" w14:textId="77777777" w:rsidTr="00D44A98">
        <w:trPr>
          <w:cantSplit/>
          <w:trHeight w:val="280"/>
        </w:trPr>
        <w:tc>
          <w:tcPr>
            <w:tcW w:w="1126" w:type="dxa"/>
          </w:tcPr>
          <w:p w14:paraId="4510E7A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494001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Onderdak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2CD4F11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032AF3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Afkoeling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3377B37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22D56DF" w14:textId="77777777" w:rsidR="00003FEB" w:rsidRPr="008A735C" w:rsidRDefault="00693347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eersomstandigheden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06A5B1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en 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B345B8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2B396EB2" w14:textId="77777777" w:rsidTr="00D44A98">
        <w:trPr>
          <w:cantSplit/>
          <w:trHeight w:val="280"/>
        </w:trPr>
        <w:tc>
          <w:tcPr>
            <w:tcW w:w="1126" w:type="dxa"/>
          </w:tcPr>
          <w:p w14:paraId="78E29E0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8D689A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Sanitaire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96AB9C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E6614C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hygiëne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D372DE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58E9693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D770CF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55586C05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</w:p>
    <w:p w14:paraId="3C34CEFD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50F58B36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410"/>
        <w:gridCol w:w="2977"/>
        <w:gridCol w:w="3827"/>
        <w:gridCol w:w="2835"/>
        <w:gridCol w:w="3091"/>
      </w:tblGrid>
      <w:tr w:rsidR="00003FEB" w:rsidRPr="008A735C" w14:paraId="3F0DBE3C" w14:textId="77777777" w:rsidTr="00675229">
        <w:trPr>
          <w:cantSplit/>
          <w:trHeight w:val="280"/>
        </w:trPr>
        <w:tc>
          <w:tcPr>
            <w:tcW w:w="1410" w:type="dxa"/>
            <w:shd w:val="pct60" w:color="000000" w:fill="527E7C"/>
          </w:tcPr>
          <w:p w14:paraId="76EA858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2977" w:type="dxa"/>
            <w:shd w:val="pct60" w:color="000000" w:fill="527E7C"/>
          </w:tcPr>
          <w:p w14:paraId="1E10C5D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3827" w:type="dxa"/>
            <w:shd w:val="pct60" w:color="000000" w:fill="527E7C"/>
          </w:tcPr>
          <w:p w14:paraId="04827518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2835" w:type="dxa"/>
            <w:shd w:val="pct60" w:color="000000" w:fill="527E7C"/>
          </w:tcPr>
          <w:p w14:paraId="1BD2BEBC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091" w:type="dxa"/>
            <w:shd w:val="pct60" w:color="000000" w:fill="527E7C"/>
          </w:tcPr>
          <w:p w14:paraId="7EEC01CB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17FA944E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0D47D672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C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ontwerp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E0BA5" w:rsidRPr="008A735C" w14:paraId="6184EDE8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0318335B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Opruimingen</w:t>
            </w:r>
          </w:p>
        </w:tc>
        <w:tc>
          <w:tcPr>
            <w:tcW w:w="2977" w:type="dxa"/>
          </w:tcPr>
          <w:p w14:paraId="5276D45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hoogte.</w:t>
            </w:r>
          </w:p>
        </w:tc>
        <w:tc>
          <w:tcPr>
            <w:tcW w:w="3827" w:type="dxa"/>
          </w:tcPr>
          <w:p w14:paraId="33BC125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5118D8E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Hoogteverschil;</w:t>
            </w:r>
          </w:p>
          <w:p w14:paraId="414586A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Werkwijze.</w:t>
            </w:r>
          </w:p>
        </w:tc>
        <w:tc>
          <w:tcPr>
            <w:tcW w:w="3091" w:type="dxa"/>
          </w:tcPr>
          <w:p w14:paraId="234ACC9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797B199" w14:textId="77777777" w:rsidR="000E0BA5" w:rsidRPr="008A735C" w:rsidRDefault="000E0BA5" w:rsidP="00D44A9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hulpvoorzieningen (vangnetten).</w:t>
            </w:r>
          </w:p>
        </w:tc>
      </w:tr>
      <w:tr w:rsidR="000E0BA5" w:rsidRPr="008A735C" w14:paraId="68430609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43A7C761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698B5DF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Opruimingswerkzaamheden.</w:t>
            </w:r>
          </w:p>
        </w:tc>
        <w:tc>
          <w:tcPr>
            <w:tcW w:w="3827" w:type="dxa"/>
          </w:tcPr>
          <w:p w14:paraId="7B85F97C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Diverse ongelukken ten gevolge van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wegspattend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materiaal;</w:t>
            </w:r>
          </w:p>
          <w:p w14:paraId="5DC10334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Rugklachten ten gevolge van tillen.</w:t>
            </w:r>
          </w:p>
        </w:tc>
        <w:tc>
          <w:tcPr>
            <w:tcW w:w="2835" w:type="dxa"/>
          </w:tcPr>
          <w:p w14:paraId="50A4D727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Rondspattend materiaal;</w:t>
            </w:r>
          </w:p>
          <w:p w14:paraId="5EDED745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 stof;</w:t>
            </w:r>
          </w:p>
          <w:p w14:paraId="25F565AF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Zwaar tillen.</w:t>
            </w:r>
          </w:p>
        </w:tc>
        <w:tc>
          <w:tcPr>
            <w:tcW w:w="3091" w:type="dxa"/>
          </w:tcPr>
          <w:p w14:paraId="524AA877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52DB86C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werkvoorbereiding;</w:t>
            </w:r>
          </w:p>
          <w:p w14:paraId="1608BCE3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materiaal.</w:t>
            </w:r>
          </w:p>
        </w:tc>
      </w:tr>
      <w:tr w:rsidR="000E0BA5" w:rsidRPr="008A735C" w14:paraId="1B22888A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6E4B8299" w14:textId="77777777" w:rsidR="000E0BA5" w:rsidRPr="008A735C" w:rsidRDefault="000E0BA5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Grondwerk</w:t>
            </w:r>
          </w:p>
        </w:tc>
        <w:tc>
          <w:tcPr>
            <w:tcW w:w="2977" w:type="dxa"/>
          </w:tcPr>
          <w:p w14:paraId="61DE2709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machines.</w:t>
            </w:r>
          </w:p>
        </w:tc>
        <w:tc>
          <w:tcPr>
            <w:tcW w:w="3827" w:type="dxa"/>
          </w:tcPr>
          <w:p w14:paraId="228C5D10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Gehoorbeschadiging;</w:t>
            </w:r>
          </w:p>
          <w:p w14:paraId="7DDAEBA7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Aanrijgevaar;</w:t>
            </w:r>
          </w:p>
          <w:p w14:paraId="528F5263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Beknelling;</w:t>
            </w:r>
          </w:p>
          <w:p w14:paraId="5F588F62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gevaar.</w:t>
            </w:r>
          </w:p>
        </w:tc>
        <w:tc>
          <w:tcPr>
            <w:tcW w:w="2835" w:type="dxa"/>
          </w:tcPr>
          <w:p w14:paraId="63818043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situaties;</w:t>
            </w:r>
          </w:p>
          <w:p w14:paraId="7A226620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materieel;</w:t>
            </w:r>
          </w:p>
          <w:p w14:paraId="14B4C706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ondergrond;</w:t>
            </w:r>
          </w:p>
          <w:p w14:paraId="7643EC25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afzetting.</w:t>
            </w:r>
          </w:p>
        </w:tc>
        <w:tc>
          <w:tcPr>
            <w:tcW w:w="3091" w:type="dxa"/>
          </w:tcPr>
          <w:p w14:paraId="26C745C6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(gehoorbescherming);</w:t>
            </w:r>
          </w:p>
          <w:p w14:paraId="45CC79FF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afzetting;</w:t>
            </w:r>
          </w:p>
          <w:p w14:paraId="507106E6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Achteruitrijdbeveiliging.</w:t>
            </w:r>
          </w:p>
        </w:tc>
      </w:tr>
      <w:tr w:rsidR="000E0BA5" w:rsidRPr="008A735C" w14:paraId="0270F2FF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16DCC79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EE19AD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van het menselijk lichaam veroorzaken.</w:t>
            </w:r>
          </w:p>
        </w:tc>
        <w:tc>
          <w:tcPr>
            <w:tcW w:w="3827" w:type="dxa"/>
          </w:tcPr>
          <w:p w14:paraId="1FFDD95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Gezondheid;</w:t>
            </w:r>
          </w:p>
          <w:p w14:paraId="6886962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letsel.</w:t>
            </w:r>
          </w:p>
        </w:tc>
        <w:tc>
          <w:tcPr>
            <w:tcW w:w="2835" w:type="dxa"/>
          </w:tcPr>
          <w:p w14:paraId="0E3BF41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Werkwijze;</w:t>
            </w:r>
          </w:p>
          <w:p w14:paraId="2D101BF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Materiaal / materieel keuze.</w:t>
            </w:r>
          </w:p>
        </w:tc>
        <w:tc>
          <w:tcPr>
            <w:tcW w:w="3091" w:type="dxa"/>
          </w:tcPr>
          <w:p w14:paraId="5E0D344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werkwijze;</w:t>
            </w:r>
          </w:p>
          <w:p w14:paraId="3B9C9E4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materieel.</w:t>
            </w:r>
          </w:p>
        </w:tc>
      </w:tr>
      <w:tr w:rsidR="000E0BA5" w:rsidRPr="008A735C" w14:paraId="252BD14C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4226D50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66C6ACA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Werken binnen verticale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grondkerende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constructies.</w:t>
            </w:r>
          </w:p>
        </w:tc>
        <w:tc>
          <w:tcPr>
            <w:tcW w:w="3827" w:type="dxa"/>
          </w:tcPr>
          <w:p w14:paraId="6EDA8E5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Bedelving;</w:t>
            </w:r>
          </w:p>
          <w:p w14:paraId="519342E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Verstikking;</w:t>
            </w:r>
          </w:p>
          <w:p w14:paraId="197A3A5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Opsluiting;</w:t>
            </w:r>
          </w:p>
          <w:p w14:paraId="011BD0DB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2328011B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Defect materieel;</w:t>
            </w:r>
          </w:p>
          <w:p w14:paraId="50BF2E5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Instabiele keringen.</w:t>
            </w:r>
          </w:p>
        </w:tc>
        <w:tc>
          <w:tcPr>
            <w:tcW w:w="3091" w:type="dxa"/>
          </w:tcPr>
          <w:p w14:paraId="5161BA8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Vluchtwegen;</w:t>
            </w:r>
          </w:p>
          <w:p w14:paraId="2D3D930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 ontwerp keringen;</w:t>
            </w:r>
          </w:p>
          <w:p w14:paraId="2E3E400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Technische inspectie materieel.</w:t>
            </w:r>
          </w:p>
        </w:tc>
      </w:tr>
      <w:tr w:rsidR="000E0BA5" w:rsidRPr="008A735C" w14:paraId="7E8D2DA8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1D090849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E8F8A6B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Kabels en leidingen.</w:t>
            </w:r>
          </w:p>
        </w:tc>
        <w:tc>
          <w:tcPr>
            <w:tcW w:w="3827" w:type="dxa"/>
          </w:tcPr>
          <w:p w14:paraId="63BE2A06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 / persoonlijk letsel;</w:t>
            </w:r>
          </w:p>
          <w:p w14:paraId="115F0B76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Elektrocutie.</w:t>
            </w:r>
          </w:p>
        </w:tc>
        <w:tc>
          <w:tcPr>
            <w:tcW w:w="2835" w:type="dxa"/>
          </w:tcPr>
          <w:p w14:paraId="06477B32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weten waar kabels en / of leidingen liggen.</w:t>
            </w:r>
          </w:p>
        </w:tc>
        <w:tc>
          <w:tcPr>
            <w:tcW w:w="3091" w:type="dxa"/>
          </w:tcPr>
          <w:p w14:paraId="7F4DF205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Loopbriefje;</w:t>
            </w:r>
          </w:p>
          <w:p w14:paraId="6C4AA73E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KLIC-melding;</w:t>
            </w:r>
          </w:p>
          <w:p w14:paraId="06FEF86D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Traceren kabels en leidingen.</w:t>
            </w:r>
          </w:p>
        </w:tc>
      </w:tr>
    </w:tbl>
    <w:p w14:paraId="091D91DA" w14:textId="77777777" w:rsidR="009323F1" w:rsidRPr="008A735C" w:rsidRDefault="009323F1">
      <w:pPr>
        <w:rPr>
          <w:rFonts w:ascii="Avenir Next LT Pro" w:hAnsi="Avenir Next LT Pro" w:cs="Tahoma"/>
          <w:sz w:val="22"/>
          <w:szCs w:val="22"/>
        </w:rPr>
      </w:pPr>
    </w:p>
    <w:p w14:paraId="4E710993" w14:textId="77777777" w:rsidR="000E0BA5" w:rsidRPr="008A735C" w:rsidRDefault="000E0BA5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61891AC7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402"/>
        <w:gridCol w:w="2552"/>
        <w:gridCol w:w="3544"/>
        <w:gridCol w:w="3516"/>
      </w:tblGrid>
      <w:tr w:rsidR="00003FEB" w:rsidRPr="008A735C" w14:paraId="5B8BC4F7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63D51DF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402" w:type="dxa"/>
            <w:shd w:val="pct60" w:color="000000" w:fill="527E7C"/>
          </w:tcPr>
          <w:p w14:paraId="01EC104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552" w:type="dxa"/>
            <w:shd w:val="pct60" w:color="000000" w:fill="527E7C"/>
          </w:tcPr>
          <w:p w14:paraId="58397BC9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4D35AC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544" w:type="dxa"/>
            <w:shd w:val="pct60" w:color="000000" w:fill="527E7C"/>
          </w:tcPr>
          <w:p w14:paraId="304EC1DD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516" w:type="dxa"/>
            <w:shd w:val="pct60" w:color="000000" w:fill="527E7C"/>
          </w:tcPr>
          <w:p w14:paraId="586FFEB8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1F54A6" w:rsidRPr="008A735C" w14:paraId="4498A6EF" w14:textId="77777777" w:rsidTr="006E7A96">
        <w:trPr>
          <w:cantSplit/>
          <w:trHeight w:val="280"/>
        </w:trPr>
        <w:tc>
          <w:tcPr>
            <w:tcW w:w="1126" w:type="dxa"/>
            <w:vMerge w:val="restart"/>
          </w:tcPr>
          <w:p w14:paraId="1C1015B1" w14:textId="77777777" w:rsidR="001F54A6" w:rsidRPr="008A735C" w:rsidRDefault="001A1EE8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Beplanting</w:t>
            </w:r>
          </w:p>
        </w:tc>
        <w:tc>
          <w:tcPr>
            <w:tcW w:w="3402" w:type="dxa"/>
          </w:tcPr>
          <w:p w14:paraId="301CF899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voor het menselijk lichaam veroorzaken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6279E27E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78F2DE9A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852AA31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3657D12C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20067BD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maken van minder zwaar materiaal / materieel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3DD1F961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2F490088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1EA635DA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696CBAD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B49CC37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92C0D3C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A047391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37D2411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816F64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3F2D81C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6598D9A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449A2835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9055C3B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DB0419E" w14:textId="77777777" w:rsidR="001F54A6" w:rsidRPr="008A735C" w:rsidRDefault="006E7A9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</w:t>
            </w:r>
            <w:r w:rsidR="001F54A6" w:rsidRPr="008A735C">
              <w:rPr>
                <w:rFonts w:ascii="Avenir Next LT Pro" w:hAnsi="Avenir Next LT Pro" w:cs="Arial"/>
                <w:sz w:val="18"/>
                <w:szCs w:val="18"/>
              </w:rPr>
              <w:t>chteruitrijdbeveiliging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42C08A28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3B58D3CF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59C2704F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/ in schadelijke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135B64D0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Bedwelming;</w:t>
            </w:r>
          </w:p>
          <w:p w14:paraId="3437386F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Aantasting gezondheid;</w:t>
            </w:r>
          </w:p>
          <w:p w14:paraId="457CCEF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Verbranding;</w:t>
            </w:r>
          </w:p>
          <w:p w14:paraId="601DC9DA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71D59964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/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gevaarlijke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2A6A926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5805E9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8BA0F37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Ventilatie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4E67F94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9B93F5D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Metingen verrichten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26C24279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6F810349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4367F0CB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langs / nabij openbaar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058D7D88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20157F75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3C7760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Afzetting openbare weg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608ED06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Bevuiling openbare weg door mors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van uitrijdend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5F79D56C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Verkeersmaatregelen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FFD6CB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83FC80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 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1EA56F7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Bevoegde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6171D1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Vermindering werkdruk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FC2FF1F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borstelplaats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29FDDAF3" w14:textId="77777777" w:rsidTr="006E7A96">
        <w:trPr>
          <w:cantSplit/>
          <w:trHeight w:val="280"/>
        </w:trPr>
        <w:tc>
          <w:tcPr>
            <w:tcW w:w="1126" w:type="dxa"/>
          </w:tcPr>
          <w:p w14:paraId="057CD954" w14:textId="77777777" w:rsidR="001F54A6" w:rsidRPr="008A735C" w:rsidRDefault="001F54A6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Transport</w:t>
            </w:r>
          </w:p>
        </w:tc>
        <w:tc>
          <w:tcPr>
            <w:tcW w:w="3402" w:type="dxa"/>
          </w:tcPr>
          <w:p w14:paraId="21AA15ED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of nabij transportvoertuigen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1517F799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3825B88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AFE5E07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B6A026B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4CEB8E79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3C59C5D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F0C5E8C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893F4A2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4F1CA12D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8600947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75098AC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0AC5554D" w14:textId="77777777" w:rsidR="00003FEB" w:rsidRPr="008A735C" w:rsidRDefault="00003FEB" w:rsidP="001F54A6">
      <w:pPr>
        <w:rPr>
          <w:rFonts w:ascii="Avenir Next LT Pro" w:hAnsi="Avenir Next LT Pro" w:cs="Tahoma"/>
          <w:sz w:val="24"/>
        </w:rPr>
        <w:sectPr w:rsidR="00003FEB" w:rsidRPr="008A735C" w:rsidSect="00816CBA">
          <w:footerReference w:type="default" r:id="rId16"/>
          <w:pgSz w:w="16840" w:h="11907" w:orient="landscape" w:code="9"/>
          <w:pgMar w:top="2552" w:right="1871" w:bottom="1871" w:left="1871" w:header="709" w:footer="709" w:gutter="0"/>
          <w:cols w:space="708"/>
        </w:sectPr>
      </w:pPr>
    </w:p>
    <w:p w14:paraId="4F662737" w14:textId="77777777" w:rsidR="00003FEB" w:rsidRPr="008A735C" w:rsidRDefault="00003FEB" w:rsidP="00675229">
      <w:pPr>
        <w:pStyle w:val="BCKop1"/>
      </w:pPr>
      <w:bookmarkStart w:id="19" w:name="_Toc448297934"/>
      <w:bookmarkStart w:id="20" w:name="_Toc470172782"/>
      <w:bookmarkStart w:id="21" w:name="_Toc56677797"/>
      <w:r w:rsidRPr="008A735C">
        <w:t>7. Uitwerking van het V&amp;G plan</w:t>
      </w:r>
      <w:bookmarkEnd w:id="19"/>
      <w:bookmarkEnd w:id="20"/>
      <w:bookmarkEnd w:id="21"/>
    </w:p>
    <w:p w14:paraId="1CFB4452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6E78C15F" w14:textId="77777777" w:rsidR="00003FEB" w:rsidRPr="008A735C" w:rsidRDefault="00003FEB" w:rsidP="002551A4">
      <w:pPr>
        <w:pStyle w:val="Plattetekst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 xml:space="preserve">Het V&amp;G plan voor het onderhavige </w:t>
      </w:r>
      <w:r w:rsidR="001A1EE8" w:rsidRPr="008A735C">
        <w:rPr>
          <w:rFonts w:ascii="Avenir Next LT Pro" w:hAnsi="Avenir Next LT Pro" w:cs="Arial"/>
          <w:sz w:val="20"/>
        </w:rPr>
        <w:t>cultuur</w:t>
      </w:r>
      <w:r w:rsidRPr="008A735C">
        <w:rPr>
          <w:rFonts w:ascii="Avenir Next LT Pro" w:hAnsi="Avenir Next LT Pro" w:cs="Arial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299F5392" w14:textId="77777777" w:rsidR="00003FEB" w:rsidRPr="008A735C" w:rsidRDefault="00003FEB" w:rsidP="002551A4">
      <w:pPr>
        <w:rPr>
          <w:rFonts w:ascii="Avenir Next LT Pro" w:hAnsi="Avenir Next LT Pro" w:cs="Arial"/>
        </w:rPr>
      </w:pPr>
    </w:p>
    <w:p w14:paraId="6055DDD5" w14:textId="77777777" w:rsidR="00003FEB" w:rsidRPr="008A735C" w:rsidRDefault="00003FEB" w:rsidP="002551A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verantwoordelijkheid voor de getroffen voorzieningen en maatregelen zal schriftelijk worden vastgelegd, inclusief de afspraken over de controle daarop.</w:t>
      </w:r>
    </w:p>
    <w:sectPr w:rsidR="00003FEB" w:rsidRPr="008A735C" w:rsidSect="00816CBA">
      <w:footerReference w:type="default" r:id="rId17"/>
      <w:pgSz w:w="11906" w:h="16838"/>
      <w:pgMar w:top="2552" w:right="1871" w:bottom="1871" w:left="1871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415EE2" w14:textId="77777777" w:rsidR="00AA5DD9" w:rsidRDefault="00AA5DD9">
      <w:r>
        <w:separator/>
      </w:r>
    </w:p>
  </w:endnote>
  <w:endnote w:type="continuationSeparator" w:id="0">
    <w:p w14:paraId="1D443D59" w14:textId="77777777" w:rsidR="00AA5DD9" w:rsidRDefault="00AA5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LT Pro Demi">
    <w:charset w:val="00"/>
    <w:family w:val="swiss"/>
    <w:pitch w:val="variable"/>
    <w:sig w:usb0="800000EF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2CDE80" w14:textId="77777777" w:rsidR="0038141A" w:rsidRPr="0063057F" w:rsidRDefault="0038141A" w:rsidP="00673B49">
    <w:pPr>
      <w:pStyle w:val="VoettekstLocatie"/>
      <w:rPr>
        <w:rFonts w:ascii="Avenir Next LT Pro" w:hAnsi="Avenir Next LT Pro" w:cs="Arial"/>
      </w:rPr>
    </w:pPr>
  </w:p>
  <w:p w14:paraId="666098C2" w14:textId="77777777" w:rsidR="004D35AC" w:rsidRPr="0063057F" w:rsidRDefault="0038141A" w:rsidP="00673B49">
    <w:pPr>
      <w:pStyle w:val="VoettekstLocatie"/>
      <w:rPr>
        <w:rFonts w:ascii="Avenir Next LT Pro" w:hAnsi="Avenir Next LT Pro" w:cs="Arial"/>
      </w:rPr>
    </w:pPr>
    <w:r w:rsidRPr="0063057F">
      <w:rPr>
        <w:rFonts w:ascii="Avenir Next LT Pro" w:hAnsi="Avenir Next LT Pro" w:cs="Arial"/>
      </w:rPr>
      <w:t>V&amp;G plan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2589AC" w14:textId="33ECE48C" w:rsidR="00675229" w:rsidRPr="000578B1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0578B1">
      <w:rPr>
        <w:rFonts w:ascii="Avenir Next LT Pro Demi" w:hAnsi="Avenir Next LT Pro Demi"/>
        <w:b/>
        <w:bCs/>
        <w:color w:val="93C48B"/>
      </w:rPr>
      <w:fldChar w:fldCharType="begin"/>
    </w:r>
    <w:r w:rsidRPr="000578B1">
      <w:rPr>
        <w:rFonts w:ascii="Avenir Next LT Pro Demi" w:hAnsi="Avenir Next LT Pro Demi"/>
        <w:b/>
        <w:bCs/>
        <w:color w:val="93C48B"/>
      </w:rPr>
      <w:instrText>PAGE</w:instrText>
    </w:r>
    <w:r w:rsidRPr="000578B1">
      <w:rPr>
        <w:rFonts w:ascii="Avenir Next LT Pro Demi" w:hAnsi="Avenir Next LT Pro Demi"/>
        <w:b/>
        <w:bCs/>
        <w:color w:val="93C48B"/>
      </w:rPr>
      <w:fldChar w:fldCharType="separate"/>
    </w:r>
    <w:r w:rsidRPr="000578B1">
      <w:rPr>
        <w:rFonts w:ascii="Avenir Next LT Pro Demi" w:hAnsi="Avenir Next LT Pro Demi"/>
        <w:b/>
        <w:bCs/>
        <w:color w:val="93C48B"/>
      </w:rPr>
      <w:t>1</w:t>
    </w:r>
    <w:r w:rsidRPr="000578B1">
      <w:rPr>
        <w:rFonts w:ascii="Avenir Next LT Pro Demi" w:hAnsi="Avenir Next LT Pro Demi"/>
        <w:b/>
        <w:bCs/>
        <w:color w:val="93C48B"/>
      </w:rPr>
      <w:fldChar w:fldCharType="end"/>
    </w:r>
    <w:r w:rsidRPr="000578B1">
      <w:rPr>
        <w:rFonts w:ascii="Avenir Next LT Pro Demi" w:hAnsi="Avenir Next LT Pro Demi"/>
        <w:color w:val="93C48B"/>
      </w:rPr>
      <w:t xml:space="preserve"> van </w:t>
    </w:r>
    <w:r w:rsidR="000578B1">
      <w:rPr>
        <w:rFonts w:ascii="Avenir Next LT Pro Demi" w:hAnsi="Avenir Next LT Pro Demi"/>
        <w:color w:val="93C48B"/>
      </w:rPr>
      <w:t>1</w:t>
    </w:r>
    <w:r w:rsidR="000578B1">
      <w:rPr>
        <w:rFonts w:ascii="Avenir Next LT Pro Demi" w:hAnsi="Avenir Next LT Pro Demi"/>
        <w:b/>
        <w:bCs/>
        <w:color w:val="93C48B"/>
      </w:rPr>
      <w:t>0</w:t>
    </w:r>
  </w:p>
  <w:p w14:paraId="6E1F60E6" w14:textId="77777777" w:rsidR="00675229" w:rsidRPr="000578B1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 w:rsidRPr="000578B1">
      <w:rPr>
        <w:rFonts w:ascii="Avenir Next LT Pro Demi" w:hAnsi="Avenir Next LT Pro Demi"/>
        <w:b/>
        <w:bCs/>
        <w:noProof/>
        <w:color w:val="93C48B"/>
      </w:rPr>
      <mc:AlternateContent>
        <mc:Choice Requires="wps">
          <w:drawing>
            <wp:anchor distT="0" distB="0" distL="114300" distR="114300" simplePos="0" relativeHeight="251683840" behindDoc="1" locked="0" layoutInCell="1" allowOverlap="1" wp14:anchorId="4E9435C1" wp14:editId="26DF012F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52259558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725929E" id="Rechthoek 2" o:spid="_x0000_s1026" style="position:absolute;margin-left:-94.2pt;margin-top:12.15pt;width:626.4pt;height:50.4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44D55A74" w14:textId="77777777" w:rsidR="00675229" w:rsidRPr="000578B1" w:rsidRDefault="00675229" w:rsidP="00675229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C87221" w14:textId="7590AD20" w:rsidR="00675229" w:rsidRPr="00A358EA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A358EA">
      <w:rPr>
        <w:rFonts w:ascii="Avenir Next LT Pro Demi" w:hAnsi="Avenir Next LT Pro Demi"/>
        <w:b/>
        <w:bCs/>
        <w:color w:val="93C48B"/>
      </w:rPr>
      <w:fldChar w:fldCharType="begin"/>
    </w:r>
    <w:r w:rsidRPr="00A358EA">
      <w:rPr>
        <w:rFonts w:ascii="Avenir Next LT Pro Demi" w:hAnsi="Avenir Next LT Pro Demi"/>
        <w:b/>
        <w:bCs/>
        <w:color w:val="93C48B"/>
      </w:rPr>
      <w:instrText>PAGE</w:instrText>
    </w:r>
    <w:r w:rsidRPr="00A358EA">
      <w:rPr>
        <w:rFonts w:ascii="Avenir Next LT Pro Demi" w:hAnsi="Avenir Next LT Pro Demi"/>
        <w:b/>
        <w:bCs/>
        <w:color w:val="93C48B"/>
      </w:rPr>
      <w:fldChar w:fldCharType="separate"/>
    </w:r>
    <w:r w:rsidRPr="00A358EA">
      <w:rPr>
        <w:rFonts w:ascii="Avenir Next LT Pro Demi" w:hAnsi="Avenir Next LT Pro Demi"/>
        <w:b/>
        <w:bCs/>
        <w:color w:val="93C48B"/>
      </w:rPr>
      <w:t>1</w:t>
    </w:r>
    <w:r w:rsidRPr="00A358EA">
      <w:rPr>
        <w:rFonts w:ascii="Avenir Next LT Pro Demi" w:hAnsi="Avenir Next LT Pro Demi"/>
        <w:b/>
        <w:bCs/>
        <w:color w:val="93C48B"/>
      </w:rPr>
      <w:fldChar w:fldCharType="end"/>
    </w:r>
    <w:r w:rsidRPr="00A358EA">
      <w:rPr>
        <w:rFonts w:ascii="Avenir Next LT Pro Demi" w:hAnsi="Avenir Next LT Pro Demi"/>
        <w:color w:val="93C48B"/>
      </w:rPr>
      <w:t xml:space="preserve"> van </w:t>
    </w:r>
    <w:r w:rsidR="000578B1" w:rsidRPr="00A358EA">
      <w:rPr>
        <w:rFonts w:ascii="Avenir Next LT Pro Demi" w:hAnsi="Avenir Next LT Pro Demi"/>
        <w:b/>
        <w:bCs/>
        <w:color w:val="93C48B"/>
      </w:rPr>
      <w:t>10</w:t>
    </w:r>
  </w:p>
  <w:p w14:paraId="2CCF3395" w14:textId="77777777" w:rsidR="00675229" w:rsidRPr="00A358EA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 w:rsidRPr="00A358EA">
      <w:rPr>
        <w:rFonts w:ascii="Avenir Next LT Pro Demi" w:hAnsi="Avenir Next LT Pro Demi"/>
        <w:b/>
        <w:bCs/>
        <w:noProof/>
        <w:color w:val="93C48B"/>
      </w:rPr>
      <mc:AlternateContent>
        <mc:Choice Requires="wps">
          <w:drawing>
            <wp:anchor distT="0" distB="0" distL="114300" distR="114300" simplePos="0" relativeHeight="251681792" behindDoc="1" locked="0" layoutInCell="1" allowOverlap="1" wp14:anchorId="543D3A45" wp14:editId="4BF14CDF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91616460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D249438" id="Rechthoek 2" o:spid="_x0000_s1026" style="position:absolute;margin-left:-94.2pt;margin-top:12.15pt;width:626.4pt;height:50.4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23FA9B92" w14:textId="77777777" w:rsidR="004D35AC" w:rsidRPr="00A358EA" w:rsidRDefault="004D35AC" w:rsidP="00675229">
    <w:pPr>
      <w:pStyle w:val="Voet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1182A9" w14:textId="77777777" w:rsidR="00675229" w:rsidRPr="000578B1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0578B1">
      <w:rPr>
        <w:rFonts w:ascii="Avenir Next LT Pro Demi" w:hAnsi="Avenir Next LT Pro Demi"/>
        <w:b/>
        <w:bCs/>
        <w:color w:val="93C48B"/>
      </w:rPr>
      <w:fldChar w:fldCharType="begin"/>
    </w:r>
    <w:r w:rsidRPr="000578B1">
      <w:rPr>
        <w:rFonts w:ascii="Avenir Next LT Pro Demi" w:hAnsi="Avenir Next LT Pro Demi"/>
        <w:b/>
        <w:bCs/>
        <w:color w:val="93C48B"/>
      </w:rPr>
      <w:instrText>PAGE</w:instrText>
    </w:r>
    <w:r w:rsidRPr="000578B1">
      <w:rPr>
        <w:rFonts w:ascii="Avenir Next LT Pro Demi" w:hAnsi="Avenir Next LT Pro Demi"/>
        <w:b/>
        <w:bCs/>
        <w:color w:val="93C48B"/>
      </w:rPr>
      <w:fldChar w:fldCharType="separate"/>
    </w:r>
    <w:r w:rsidRPr="000578B1">
      <w:rPr>
        <w:rFonts w:ascii="Avenir Next LT Pro Demi" w:hAnsi="Avenir Next LT Pro Demi"/>
        <w:b/>
        <w:bCs/>
        <w:color w:val="93C48B"/>
      </w:rPr>
      <w:t>1</w:t>
    </w:r>
    <w:r w:rsidRPr="000578B1">
      <w:rPr>
        <w:rFonts w:ascii="Avenir Next LT Pro Demi" w:hAnsi="Avenir Next LT Pro Demi"/>
        <w:b/>
        <w:bCs/>
        <w:color w:val="93C48B"/>
      </w:rPr>
      <w:fldChar w:fldCharType="end"/>
    </w:r>
    <w:r w:rsidRPr="000578B1">
      <w:rPr>
        <w:rFonts w:ascii="Avenir Next LT Pro Demi" w:hAnsi="Avenir Next LT Pro Demi"/>
        <w:color w:val="93C48B"/>
      </w:rPr>
      <w:t xml:space="preserve"> van </w:t>
    </w:r>
    <w:r w:rsidRPr="000578B1">
      <w:rPr>
        <w:rFonts w:ascii="Avenir Next LT Pro Demi" w:hAnsi="Avenir Next LT Pro Demi"/>
        <w:b/>
        <w:bCs/>
        <w:color w:val="93C48B"/>
      </w:rPr>
      <w:t>10</w:t>
    </w:r>
  </w:p>
  <w:p w14:paraId="51CE4FB5" w14:textId="77777777" w:rsidR="00675229" w:rsidRPr="000578B1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 w:rsidRPr="000578B1">
      <w:rPr>
        <w:rFonts w:ascii="Avenir Next LT Pro Demi" w:hAnsi="Avenir Next LT Pro Demi"/>
        <w:b/>
        <w:bCs/>
        <w:noProof/>
        <w:color w:val="93C48B"/>
      </w:rPr>
      <mc:AlternateContent>
        <mc:Choice Requires="wps">
          <w:drawing>
            <wp:anchor distT="0" distB="0" distL="114300" distR="114300" simplePos="0" relativeHeight="251685888" behindDoc="1" locked="0" layoutInCell="1" allowOverlap="1" wp14:anchorId="031EDEC2" wp14:editId="5254607D">
              <wp:simplePos x="0" y="0"/>
              <wp:positionH relativeFrom="page">
                <wp:align>right</wp:align>
              </wp:positionH>
              <wp:positionV relativeFrom="paragraph">
                <wp:posOffset>154305</wp:posOffset>
              </wp:positionV>
              <wp:extent cx="10683240" cy="640080"/>
              <wp:effectExtent l="0" t="0" r="22860" b="26670"/>
              <wp:wrapNone/>
              <wp:docPr id="625497220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68324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D3D6148" id="Rechthoek 2" o:spid="_x0000_s1026" style="position:absolute;margin-left:790pt;margin-top:12.15pt;width:841.2pt;height:50.4pt;z-index:-25163059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cuPDQIAABcEAAAOAAAAZHJzL2Uyb0RvYy54bWysU8tu2zAQvBfoPxC813rUdhzBchA4SVEg&#10;fQBpP4CmKIkoxWWXtGX367ukHcdtL0VRHYhdLTmcnR0ub/aDYTuFXoOteTHJOVNWQqNtV/OvXx7e&#10;LDjzQdhGGLCq5gfl+c3q9avl6CpVQg+mUcgIxPpqdDXvQ3BVlnnZq0H4CThlqdgCDiJQil3WoBgJ&#10;fTBZmefzbARsHIJU3tPfu2ORrxJ+2yoZPrWtV4GZmhO3kFZM6yau2Wopqg6F67U80RD/wGIQ2tKl&#10;Z6g7EQTbov4DatASwUMbJhKGDNpWS5V6oG6K/LdunnrhVOqFxPHuLJP/f7Dy4+7JfcZI3btHkN88&#10;s7Duhe3ULSKMvRINXVdEobLR+ep8ICaejrLN+AEaGq3YBkga7FscIiB1x/ZJ6sNZarUPTNLPIp8v&#10;3pZTGomk4nya54s0jExUz8cd+vBOwcBiUHOkWSZ4sXv0IdIR1fOWRB+Mbh60MSnBbrM2yHaC5j4r&#10;r+6v1qkD6vJym7FsrPn1rJwl5F9q/u8gBh3IwEYPNV/k8TtaKup2b5tkryC0OcZE2diTkFG7aFNf&#10;baA5kI4IR3fSa6KgB/zB2UjOrLn/vhWoODPvLc3iuphG3UJKprOrkhK8rGwuK8JKgqp54OwYrsPR&#10;/luHuuvppiL1buGW5tfqpOwLqxNZcl8S/PRSor0v87Tr5T2vfgIAAP//AwBQSwMEFAAGAAgAAAAh&#10;AFGXzzjdAAAACAEAAA8AAABkcnMvZG93bnJldi54bWxMj81OwzAQhO9IvIO1lbhRp6GEKMSpKgTH&#10;ClHKfRtvk6jxOsTOT98e90Rvs5rVzDf5ZjatGKl3jWUFq2UEgri0uuFKweH74zEF4TyyxtYyKbiQ&#10;g01xf5djpu3EXzTufSVCCLsMFdTed5mUrqzJoFvajjh4J9sb9OHsK6l7nEK4aWUcRYk02HBoqLGj&#10;t5rK834wCqbBv/ymiZw+3y+neXvA3c9Y7ZR6WMzbVxCeZv//DFf8gA5FYDragbUTrYIwxCuI108g&#10;rm6SxmsQx6Di5xXIIpe3A4o/AAAA//8DAFBLAQItABQABgAIAAAAIQC2gziS/gAAAOEBAAATAAAA&#10;AAAAAAAAAAAAAAAAAABbQ29udGVudF9UeXBlc10ueG1sUEsBAi0AFAAGAAgAAAAhADj9If/WAAAA&#10;lAEAAAsAAAAAAAAAAAAAAAAALwEAAF9yZWxzLy5yZWxzUEsBAi0AFAAGAAgAAAAhAMUJy48NAgAA&#10;FwQAAA4AAAAAAAAAAAAAAAAALgIAAGRycy9lMm9Eb2MueG1sUEsBAi0AFAAGAAgAAAAhAFGXzzjd&#10;AAAACAEAAA8AAAAAAAAAAAAAAAAAZwQAAGRycy9kb3ducmV2LnhtbFBLBQYAAAAABAAEAPMAAABx&#10;BQAAAAA=&#10;" fillcolor="#527e7c" strokecolor="#527e7c">
              <w10:wrap anchorx="page"/>
            </v:rect>
          </w:pict>
        </mc:Fallback>
      </mc:AlternateContent>
    </w:r>
  </w:p>
  <w:p w14:paraId="72D4A314" w14:textId="77777777" w:rsidR="00781B02" w:rsidRPr="000578B1" w:rsidRDefault="00781B02" w:rsidP="00675229">
    <w:pPr>
      <w:pStyle w:val="Voetteks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28388E" w14:textId="77777777" w:rsidR="00675229" w:rsidRPr="000578B1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0578B1">
      <w:rPr>
        <w:rFonts w:ascii="Avenir Next LT Pro Demi" w:hAnsi="Avenir Next LT Pro Demi"/>
        <w:b/>
        <w:bCs/>
        <w:color w:val="93C48B"/>
      </w:rPr>
      <w:fldChar w:fldCharType="begin"/>
    </w:r>
    <w:r w:rsidRPr="000578B1">
      <w:rPr>
        <w:rFonts w:ascii="Avenir Next LT Pro Demi" w:hAnsi="Avenir Next LT Pro Demi"/>
        <w:b/>
        <w:bCs/>
        <w:color w:val="93C48B"/>
      </w:rPr>
      <w:instrText>PAGE</w:instrText>
    </w:r>
    <w:r w:rsidRPr="000578B1">
      <w:rPr>
        <w:rFonts w:ascii="Avenir Next LT Pro Demi" w:hAnsi="Avenir Next LT Pro Demi"/>
        <w:b/>
        <w:bCs/>
        <w:color w:val="93C48B"/>
      </w:rPr>
      <w:fldChar w:fldCharType="separate"/>
    </w:r>
    <w:r w:rsidRPr="000578B1">
      <w:rPr>
        <w:rFonts w:ascii="Avenir Next LT Pro Demi" w:hAnsi="Avenir Next LT Pro Demi"/>
        <w:b/>
        <w:bCs/>
        <w:color w:val="93C48B"/>
      </w:rPr>
      <w:t>1</w:t>
    </w:r>
    <w:r w:rsidRPr="000578B1">
      <w:rPr>
        <w:rFonts w:ascii="Avenir Next LT Pro Demi" w:hAnsi="Avenir Next LT Pro Demi"/>
        <w:b/>
        <w:bCs/>
        <w:color w:val="93C48B"/>
      </w:rPr>
      <w:fldChar w:fldCharType="end"/>
    </w:r>
    <w:r w:rsidRPr="000578B1">
      <w:rPr>
        <w:rFonts w:ascii="Avenir Next LT Pro Demi" w:hAnsi="Avenir Next LT Pro Demi"/>
        <w:color w:val="93C48B"/>
      </w:rPr>
      <w:t xml:space="preserve"> van </w:t>
    </w:r>
    <w:r w:rsidRPr="000578B1">
      <w:rPr>
        <w:rFonts w:ascii="Avenir Next LT Pro Demi" w:hAnsi="Avenir Next LT Pro Demi"/>
        <w:b/>
        <w:bCs/>
        <w:color w:val="93C48B"/>
      </w:rPr>
      <w:t>10</w:t>
    </w:r>
  </w:p>
  <w:p w14:paraId="380E4CFE" w14:textId="77777777" w:rsidR="00675229" w:rsidRPr="000578B1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 w:rsidRPr="000578B1">
      <w:rPr>
        <w:rFonts w:ascii="Avenir Next LT Pro Demi" w:hAnsi="Avenir Next LT Pro Demi"/>
        <w:b/>
        <w:bCs/>
        <w:noProof/>
        <w:color w:val="93C48B"/>
      </w:rPr>
      <mc:AlternateContent>
        <mc:Choice Requires="wps">
          <w:drawing>
            <wp:anchor distT="0" distB="0" distL="114300" distR="114300" simplePos="0" relativeHeight="251687936" behindDoc="1" locked="0" layoutInCell="1" allowOverlap="1" wp14:anchorId="0A06751B" wp14:editId="34C7412F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53516242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F1326B1" id="Rechthoek 2" o:spid="_x0000_s1026" style="position:absolute;margin-left:-94.2pt;margin-top:12.15pt;width:626.4pt;height:50.4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17AC88F6" w14:textId="77777777" w:rsidR="00B24984" w:rsidRPr="000578B1" w:rsidRDefault="00B24984" w:rsidP="0067522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0AAD71" w14:textId="77777777" w:rsidR="00AA5DD9" w:rsidRDefault="00AA5DD9">
      <w:r>
        <w:separator/>
      </w:r>
    </w:p>
  </w:footnote>
  <w:footnote w:type="continuationSeparator" w:id="0">
    <w:p w14:paraId="3305D077" w14:textId="77777777" w:rsidR="00AA5DD9" w:rsidRDefault="00AA5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42AAF1" w14:textId="77777777" w:rsidR="004D35AC" w:rsidRPr="00675229" w:rsidRDefault="00675229" w:rsidP="00675229">
    <w:pPr>
      <w:pStyle w:val="Koptekst"/>
    </w:pPr>
    <w:r>
      <w:rPr>
        <w:noProof/>
      </w:rPr>
      <w:drawing>
        <wp:inline distT="0" distB="0" distL="0" distR="0" wp14:anchorId="788D69DE" wp14:editId="64236F65">
          <wp:extent cx="1592580" cy="975311"/>
          <wp:effectExtent l="0" t="0" r="7620" b="0"/>
          <wp:docPr id="312718047" name="Afbeelding 312718047" descr="Afbeelding met tekst, Lettertype, logo, symboo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0710303" name="Afbeelding 1" descr="Afbeelding met tekst, Lettertype, logo, symbool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3815" cy="9821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859632" w14:textId="77777777" w:rsidR="004D35AC" w:rsidRDefault="00675229">
    <w:pPr>
      <w:pStyle w:val="Koptekst"/>
    </w:pPr>
    <w:r>
      <w:rPr>
        <w:noProof/>
      </w:rPr>
      <w:drawing>
        <wp:inline distT="0" distB="0" distL="0" distR="0" wp14:anchorId="3E75585F" wp14:editId="36CC16D2">
          <wp:extent cx="1592580" cy="975311"/>
          <wp:effectExtent l="0" t="0" r="7620" b="0"/>
          <wp:docPr id="730710303" name="Afbeelding 1" descr="Afbeelding met tekst, Lettertype, logo, symboo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0710303" name="Afbeelding 1" descr="Afbeelding met tekst, Lettertype, logo, symbool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3815" cy="9821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0760F"/>
    <w:multiLevelType w:val="hybridMultilevel"/>
    <w:tmpl w:val="174ABC5E"/>
    <w:lvl w:ilvl="0" w:tplc="89D8AF3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A4057F"/>
    <w:multiLevelType w:val="hybridMultilevel"/>
    <w:tmpl w:val="0A92C04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B351A81"/>
    <w:multiLevelType w:val="hybridMultilevel"/>
    <w:tmpl w:val="135C01F8"/>
    <w:lvl w:ilvl="0" w:tplc="0B368D3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5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E5E45B9"/>
    <w:multiLevelType w:val="hybridMultilevel"/>
    <w:tmpl w:val="2A2A0EB0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CFB4B6E"/>
    <w:multiLevelType w:val="hybridMultilevel"/>
    <w:tmpl w:val="DC46EE86"/>
    <w:lvl w:ilvl="0" w:tplc="A9C207AE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58B2E37"/>
    <w:multiLevelType w:val="hybridMultilevel"/>
    <w:tmpl w:val="04B4A7F6"/>
    <w:lvl w:ilvl="0" w:tplc="027243F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AD74558"/>
    <w:multiLevelType w:val="hybridMultilevel"/>
    <w:tmpl w:val="9902617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139AE"/>
    <w:multiLevelType w:val="hybridMultilevel"/>
    <w:tmpl w:val="80A81338"/>
    <w:lvl w:ilvl="0" w:tplc="5B56882C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72C0E"/>
    <w:multiLevelType w:val="hybridMultilevel"/>
    <w:tmpl w:val="4BCA1824"/>
    <w:lvl w:ilvl="0" w:tplc="67FC8CC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D953E5"/>
    <w:multiLevelType w:val="hybridMultilevel"/>
    <w:tmpl w:val="CE065FAA"/>
    <w:lvl w:ilvl="0" w:tplc="427CF536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0F26B99"/>
    <w:multiLevelType w:val="hybridMultilevel"/>
    <w:tmpl w:val="5E64B3AA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23" w15:restartNumberingAfterBreak="0">
    <w:nsid w:val="65C5086F"/>
    <w:multiLevelType w:val="hybridMultilevel"/>
    <w:tmpl w:val="81EC9F3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6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10239FA"/>
    <w:multiLevelType w:val="hybridMultilevel"/>
    <w:tmpl w:val="E5EE8E02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198471024">
    <w:abstractNumId w:val="26"/>
  </w:num>
  <w:num w:numId="2" w16cid:durableId="1255438013">
    <w:abstractNumId w:val="20"/>
  </w:num>
  <w:num w:numId="3" w16cid:durableId="1067996405">
    <w:abstractNumId w:val="10"/>
  </w:num>
  <w:num w:numId="4" w16cid:durableId="891505639">
    <w:abstractNumId w:val="25"/>
  </w:num>
  <w:num w:numId="5" w16cid:durableId="1561096608">
    <w:abstractNumId w:val="13"/>
  </w:num>
  <w:num w:numId="6" w16cid:durableId="1276601914">
    <w:abstractNumId w:val="11"/>
  </w:num>
  <w:num w:numId="7" w16cid:durableId="2116365016">
    <w:abstractNumId w:val="8"/>
  </w:num>
  <w:num w:numId="8" w16cid:durableId="1414543484">
    <w:abstractNumId w:val="4"/>
  </w:num>
  <w:num w:numId="9" w16cid:durableId="1797063375">
    <w:abstractNumId w:val="9"/>
  </w:num>
  <w:num w:numId="10" w16cid:durableId="1506246496">
    <w:abstractNumId w:val="22"/>
  </w:num>
  <w:num w:numId="11" w16cid:durableId="1767073904">
    <w:abstractNumId w:val="2"/>
  </w:num>
  <w:num w:numId="12" w16cid:durableId="1331180065">
    <w:abstractNumId w:val="5"/>
  </w:num>
  <w:num w:numId="13" w16cid:durableId="2093811387">
    <w:abstractNumId w:val="14"/>
  </w:num>
  <w:num w:numId="14" w16cid:durableId="1260259330">
    <w:abstractNumId w:val="15"/>
  </w:num>
  <w:num w:numId="15" w16cid:durableId="2026399659">
    <w:abstractNumId w:val="24"/>
  </w:num>
  <w:num w:numId="16" w16cid:durableId="1878466480">
    <w:abstractNumId w:val="28"/>
  </w:num>
  <w:num w:numId="17" w16cid:durableId="1230732892">
    <w:abstractNumId w:val="23"/>
  </w:num>
  <w:num w:numId="18" w16cid:durableId="496962591">
    <w:abstractNumId w:val="0"/>
  </w:num>
  <w:num w:numId="19" w16cid:durableId="1971937127">
    <w:abstractNumId w:val="6"/>
  </w:num>
  <w:num w:numId="20" w16cid:durableId="771903584">
    <w:abstractNumId w:val="27"/>
  </w:num>
  <w:num w:numId="21" w16cid:durableId="2083793956">
    <w:abstractNumId w:val="21"/>
  </w:num>
  <w:num w:numId="22" w16cid:durableId="310524033">
    <w:abstractNumId w:val="12"/>
  </w:num>
  <w:num w:numId="23" w16cid:durableId="1220437734">
    <w:abstractNumId w:val="1"/>
  </w:num>
  <w:num w:numId="24" w16cid:durableId="1274901733">
    <w:abstractNumId w:val="16"/>
  </w:num>
  <w:num w:numId="25" w16cid:durableId="1866096947">
    <w:abstractNumId w:val="7"/>
  </w:num>
  <w:num w:numId="26" w16cid:durableId="1518500912">
    <w:abstractNumId w:val="18"/>
  </w:num>
  <w:num w:numId="27" w16cid:durableId="2060543856">
    <w:abstractNumId w:val="17"/>
  </w:num>
  <w:num w:numId="28" w16cid:durableId="403601977">
    <w:abstractNumId w:val="3"/>
  </w:num>
  <w:num w:numId="29" w16cid:durableId="185199209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5DD9"/>
    <w:rsid w:val="00002F8A"/>
    <w:rsid w:val="00003FEB"/>
    <w:rsid w:val="000110AF"/>
    <w:rsid w:val="000239B5"/>
    <w:rsid w:val="00034BE7"/>
    <w:rsid w:val="00042EAD"/>
    <w:rsid w:val="00047803"/>
    <w:rsid w:val="0005310B"/>
    <w:rsid w:val="00054B6F"/>
    <w:rsid w:val="00054F3C"/>
    <w:rsid w:val="00057711"/>
    <w:rsid w:val="000578B1"/>
    <w:rsid w:val="0007335C"/>
    <w:rsid w:val="0008269D"/>
    <w:rsid w:val="00095F12"/>
    <w:rsid w:val="00096591"/>
    <w:rsid w:val="000A0E59"/>
    <w:rsid w:val="000A34EC"/>
    <w:rsid w:val="000A44A2"/>
    <w:rsid w:val="000B3C97"/>
    <w:rsid w:val="000B4A5D"/>
    <w:rsid w:val="000C2AAC"/>
    <w:rsid w:val="000E0BA5"/>
    <w:rsid w:val="001023E0"/>
    <w:rsid w:val="00105DFA"/>
    <w:rsid w:val="00120210"/>
    <w:rsid w:val="0012329A"/>
    <w:rsid w:val="00123CBB"/>
    <w:rsid w:val="00130B75"/>
    <w:rsid w:val="00131A6D"/>
    <w:rsid w:val="00135C2F"/>
    <w:rsid w:val="00173A8E"/>
    <w:rsid w:val="00183971"/>
    <w:rsid w:val="001858E6"/>
    <w:rsid w:val="001A1EE8"/>
    <w:rsid w:val="001B2A8E"/>
    <w:rsid w:val="001B73CA"/>
    <w:rsid w:val="001C4C86"/>
    <w:rsid w:val="001D72D0"/>
    <w:rsid w:val="001E7871"/>
    <w:rsid w:val="001F54A6"/>
    <w:rsid w:val="0021471F"/>
    <w:rsid w:val="0022542C"/>
    <w:rsid w:val="00227F89"/>
    <w:rsid w:val="002325B3"/>
    <w:rsid w:val="00232EE2"/>
    <w:rsid w:val="00254572"/>
    <w:rsid w:val="002551A4"/>
    <w:rsid w:val="00255655"/>
    <w:rsid w:val="00257308"/>
    <w:rsid w:val="002636F8"/>
    <w:rsid w:val="002672F6"/>
    <w:rsid w:val="002862C7"/>
    <w:rsid w:val="00287BE8"/>
    <w:rsid w:val="002A0FA2"/>
    <w:rsid w:val="002C0D64"/>
    <w:rsid w:val="002D0056"/>
    <w:rsid w:val="002D0210"/>
    <w:rsid w:val="002F69EC"/>
    <w:rsid w:val="00332E88"/>
    <w:rsid w:val="0033450F"/>
    <w:rsid w:val="003405D1"/>
    <w:rsid w:val="00346F88"/>
    <w:rsid w:val="00356E23"/>
    <w:rsid w:val="0036693F"/>
    <w:rsid w:val="0038141A"/>
    <w:rsid w:val="00397B0A"/>
    <w:rsid w:val="003B3185"/>
    <w:rsid w:val="003B7E83"/>
    <w:rsid w:val="003E5922"/>
    <w:rsid w:val="00401C3D"/>
    <w:rsid w:val="00403CA9"/>
    <w:rsid w:val="0040606C"/>
    <w:rsid w:val="004064DB"/>
    <w:rsid w:val="00410A5D"/>
    <w:rsid w:val="00425D27"/>
    <w:rsid w:val="004362BA"/>
    <w:rsid w:val="00442F5D"/>
    <w:rsid w:val="00445E3B"/>
    <w:rsid w:val="00457D5F"/>
    <w:rsid w:val="00470B3C"/>
    <w:rsid w:val="00486E86"/>
    <w:rsid w:val="0049755D"/>
    <w:rsid w:val="00497695"/>
    <w:rsid w:val="004B56BF"/>
    <w:rsid w:val="004D35AC"/>
    <w:rsid w:val="004F0009"/>
    <w:rsid w:val="004F4999"/>
    <w:rsid w:val="005008C3"/>
    <w:rsid w:val="00500C90"/>
    <w:rsid w:val="005048F1"/>
    <w:rsid w:val="00522FA3"/>
    <w:rsid w:val="00523A10"/>
    <w:rsid w:val="00537801"/>
    <w:rsid w:val="005446D2"/>
    <w:rsid w:val="005637AC"/>
    <w:rsid w:val="00574CF2"/>
    <w:rsid w:val="005D1772"/>
    <w:rsid w:val="005D265E"/>
    <w:rsid w:val="005D67ED"/>
    <w:rsid w:val="005E2534"/>
    <w:rsid w:val="005F12DA"/>
    <w:rsid w:val="005F1ABA"/>
    <w:rsid w:val="005F3546"/>
    <w:rsid w:val="005F71E4"/>
    <w:rsid w:val="0060206B"/>
    <w:rsid w:val="00604E76"/>
    <w:rsid w:val="00605E6B"/>
    <w:rsid w:val="006072FF"/>
    <w:rsid w:val="00616D72"/>
    <w:rsid w:val="0063057F"/>
    <w:rsid w:val="00632131"/>
    <w:rsid w:val="006409EC"/>
    <w:rsid w:val="00641499"/>
    <w:rsid w:val="006433C9"/>
    <w:rsid w:val="00645A32"/>
    <w:rsid w:val="00652F38"/>
    <w:rsid w:val="00655EDD"/>
    <w:rsid w:val="00657939"/>
    <w:rsid w:val="00671AF6"/>
    <w:rsid w:val="00673B49"/>
    <w:rsid w:val="00675229"/>
    <w:rsid w:val="00693347"/>
    <w:rsid w:val="00695CD5"/>
    <w:rsid w:val="006A0711"/>
    <w:rsid w:val="006C14ED"/>
    <w:rsid w:val="006C36C9"/>
    <w:rsid w:val="006C6FAD"/>
    <w:rsid w:val="006C7F61"/>
    <w:rsid w:val="006E7A96"/>
    <w:rsid w:val="006F3EFA"/>
    <w:rsid w:val="007058D2"/>
    <w:rsid w:val="00731EC9"/>
    <w:rsid w:val="00742DD8"/>
    <w:rsid w:val="0077083C"/>
    <w:rsid w:val="00773A6F"/>
    <w:rsid w:val="00781B02"/>
    <w:rsid w:val="0079727E"/>
    <w:rsid w:val="007A1280"/>
    <w:rsid w:val="007A392C"/>
    <w:rsid w:val="007A56C6"/>
    <w:rsid w:val="007D056C"/>
    <w:rsid w:val="007D0DED"/>
    <w:rsid w:val="007D2846"/>
    <w:rsid w:val="007E5C1F"/>
    <w:rsid w:val="007E61B1"/>
    <w:rsid w:val="007F136B"/>
    <w:rsid w:val="007F29EA"/>
    <w:rsid w:val="0080217F"/>
    <w:rsid w:val="0080752C"/>
    <w:rsid w:val="00816CBA"/>
    <w:rsid w:val="00826647"/>
    <w:rsid w:val="008402C9"/>
    <w:rsid w:val="008504BD"/>
    <w:rsid w:val="00853E18"/>
    <w:rsid w:val="00857396"/>
    <w:rsid w:val="00861DF4"/>
    <w:rsid w:val="008814D1"/>
    <w:rsid w:val="008856C0"/>
    <w:rsid w:val="00886667"/>
    <w:rsid w:val="0089671B"/>
    <w:rsid w:val="008A735C"/>
    <w:rsid w:val="008C0BBF"/>
    <w:rsid w:val="008D1A95"/>
    <w:rsid w:val="008D487F"/>
    <w:rsid w:val="008D79B8"/>
    <w:rsid w:val="008E5BB4"/>
    <w:rsid w:val="008F7936"/>
    <w:rsid w:val="00900681"/>
    <w:rsid w:val="00905639"/>
    <w:rsid w:val="0090634D"/>
    <w:rsid w:val="00915771"/>
    <w:rsid w:val="00921AD1"/>
    <w:rsid w:val="009323F1"/>
    <w:rsid w:val="0094160F"/>
    <w:rsid w:val="00943E71"/>
    <w:rsid w:val="0095513E"/>
    <w:rsid w:val="009D5EB9"/>
    <w:rsid w:val="009D72BC"/>
    <w:rsid w:val="009E3360"/>
    <w:rsid w:val="009E74BC"/>
    <w:rsid w:val="009F60D5"/>
    <w:rsid w:val="00A04434"/>
    <w:rsid w:val="00A14FE1"/>
    <w:rsid w:val="00A279A9"/>
    <w:rsid w:val="00A318E5"/>
    <w:rsid w:val="00A358EA"/>
    <w:rsid w:val="00A61B62"/>
    <w:rsid w:val="00A62F4E"/>
    <w:rsid w:val="00A633AE"/>
    <w:rsid w:val="00A87066"/>
    <w:rsid w:val="00A901F5"/>
    <w:rsid w:val="00AA04B3"/>
    <w:rsid w:val="00AA5DD9"/>
    <w:rsid w:val="00AB1AF8"/>
    <w:rsid w:val="00AD02D1"/>
    <w:rsid w:val="00AD594E"/>
    <w:rsid w:val="00AE0098"/>
    <w:rsid w:val="00AE5081"/>
    <w:rsid w:val="00B212C8"/>
    <w:rsid w:val="00B24984"/>
    <w:rsid w:val="00B35725"/>
    <w:rsid w:val="00B5725C"/>
    <w:rsid w:val="00B83D8B"/>
    <w:rsid w:val="00B86156"/>
    <w:rsid w:val="00B959EC"/>
    <w:rsid w:val="00BA0CA6"/>
    <w:rsid w:val="00BA14BA"/>
    <w:rsid w:val="00BA675A"/>
    <w:rsid w:val="00BA7BDC"/>
    <w:rsid w:val="00BC23F1"/>
    <w:rsid w:val="00BD594E"/>
    <w:rsid w:val="00C253AB"/>
    <w:rsid w:val="00C2595F"/>
    <w:rsid w:val="00C41417"/>
    <w:rsid w:val="00C4279A"/>
    <w:rsid w:val="00C503BB"/>
    <w:rsid w:val="00C65BF5"/>
    <w:rsid w:val="00C76E6A"/>
    <w:rsid w:val="00C925AE"/>
    <w:rsid w:val="00C97AED"/>
    <w:rsid w:val="00CB2C20"/>
    <w:rsid w:val="00CD34AB"/>
    <w:rsid w:val="00CF039F"/>
    <w:rsid w:val="00CF57AF"/>
    <w:rsid w:val="00D15F9D"/>
    <w:rsid w:val="00D163E6"/>
    <w:rsid w:val="00D16C73"/>
    <w:rsid w:val="00D220C9"/>
    <w:rsid w:val="00D2695C"/>
    <w:rsid w:val="00D3654B"/>
    <w:rsid w:val="00D44A98"/>
    <w:rsid w:val="00D519EA"/>
    <w:rsid w:val="00D64CB0"/>
    <w:rsid w:val="00D66F30"/>
    <w:rsid w:val="00DB2FBC"/>
    <w:rsid w:val="00DB6044"/>
    <w:rsid w:val="00DE0517"/>
    <w:rsid w:val="00DF0581"/>
    <w:rsid w:val="00DF438B"/>
    <w:rsid w:val="00E13163"/>
    <w:rsid w:val="00E14DF6"/>
    <w:rsid w:val="00E2613D"/>
    <w:rsid w:val="00E33EC6"/>
    <w:rsid w:val="00E40F06"/>
    <w:rsid w:val="00E74AC5"/>
    <w:rsid w:val="00E92F5A"/>
    <w:rsid w:val="00EA1155"/>
    <w:rsid w:val="00EB7C0D"/>
    <w:rsid w:val="00EC72C9"/>
    <w:rsid w:val="00EE3BAC"/>
    <w:rsid w:val="00EF5A6C"/>
    <w:rsid w:val="00F05973"/>
    <w:rsid w:val="00F15E5B"/>
    <w:rsid w:val="00F174B3"/>
    <w:rsid w:val="00F50C12"/>
    <w:rsid w:val="00F50E40"/>
    <w:rsid w:val="00F51A78"/>
    <w:rsid w:val="00F55350"/>
    <w:rsid w:val="00F67E7C"/>
    <w:rsid w:val="00F71E5C"/>
    <w:rsid w:val="00F72FBE"/>
    <w:rsid w:val="00F749B4"/>
    <w:rsid w:val="00F8468C"/>
    <w:rsid w:val="00F97018"/>
    <w:rsid w:val="00FC67D2"/>
    <w:rsid w:val="00FD2964"/>
    <w:rsid w:val="00FD61FE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528c"/>
    </o:shapedefaults>
    <o:shapelayout v:ext="edit">
      <o:idmap v:ext="edit" data="2"/>
    </o:shapelayout>
  </w:shapeDefaults>
  <w:decimalSymbol w:val=","/>
  <w:listSeparator w:val=";"/>
  <w14:docId w14:val="6F7FE1E0"/>
  <w15:chartTrackingRefBased/>
  <w15:docId w15:val="{36975841-23A8-410F-9C73-78D9839D9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42EAD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aliases w:val="BC Kop 2"/>
    <w:basedOn w:val="Standaard"/>
    <w:next w:val="Standaard"/>
    <w:link w:val="Kop2Char"/>
    <w:autoRedefine/>
    <w:rsid w:val="00675229"/>
    <w:pPr>
      <w:keepNext/>
      <w:widowControl w:val="0"/>
      <w:outlineLvl w:val="1"/>
    </w:pPr>
    <w:rPr>
      <w:rFonts w:ascii="Avenir Next LT Pro" w:hAnsi="Avenir Next LT Pro"/>
      <w:b/>
      <w:snapToGrid w:val="0"/>
      <w:color w:val="A73A21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173A8E"/>
    <w:pPr>
      <w:spacing w:before="120" w:after="360"/>
    </w:pPr>
    <w:rPr>
      <w:rFonts w:ascii="Arial" w:hAnsi="Arial"/>
      <w:b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F1ABA"/>
    <w:pPr>
      <w:ind w:left="720"/>
      <w:contextualSpacing/>
    </w:pPr>
  </w:style>
  <w:style w:type="character" w:customStyle="1" w:styleId="VoettekstLocatieChar">
    <w:name w:val="VoettekstLocatie Char"/>
    <w:basedOn w:val="Standaardalinea-lettertype"/>
    <w:link w:val="VoettekstLocatie"/>
    <w:locked/>
    <w:rsid w:val="00673B49"/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paragraph" w:customStyle="1" w:styleId="VoettekstLocatie">
    <w:name w:val="VoettekstLocatie"/>
    <w:basedOn w:val="Standaard"/>
    <w:link w:val="VoettekstLocatieChar"/>
    <w:qFormat/>
    <w:rsid w:val="00673B49"/>
    <w:pPr>
      <w:jc w:val="center"/>
    </w:pPr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character" w:styleId="Hyperlink">
    <w:name w:val="Hyperlink"/>
    <w:basedOn w:val="Standaardalinea-lettertype"/>
    <w:uiPriority w:val="99"/>
    <w:unhideWhenUsed/>
    <w:rsid w:val="00173A8E"/>
    <w:rPr>
      <w:color w:val="0563C1" w:themeColor="hyperlink"/>
      <w:u w:val="single"/>
    </w:rPr>
  </w:style>
  <w:style w:type="character" w:customStyle="1" w:styleId="VoettekstChar">
    <w:name w:val="Voettekst Char"/>
    <w:basedOn w:val="Standaardalinea-lettertype"/>
    <w:link w:val="Voettekst"/>
    <w:uiPriority w:val="99"/>
    <w:rsid w:val="00652F38"/>
  </w:style>
  <w:style w:type="paragraph" w:customStyle="1" w:styleId="BCKop1">
    <w:name w:val="BC Kop 1"/>
    <w:basedOn w:val="Kop2"/>
    <w:link w:val="BCKop1Char"/>
    <w:qFormat/>
    <w:rsid w:val="00675229"/>
    <w:rPr>
      <w:color w:val="527E7C"/>
    </w:rPr>
  </w:style>
  <w:style w:type="character" w:customStyle="1" w:styleId="Kop2Char">
    <w:name w:val="Kop 2 Char"/>
    <w:aliases w:val="BC Kop 2 Char"/>
    <w:basedOn w:val="Standaardalinea-lettertype"/>
    <w:link w:val="Kop2"/>
    <w:rsid w:val="00675229"/>
    <w:rPr>
      <w:rFonts w:ascii="Avenir Next LT Pro" w:hAnsi="Avenir Next LT Pro"/>
      <w:b/>
      <w:snapToGrid w:val="0"/>
      <w:color w:val="A73A21"/>
      <w:sz w:val="28"/>
    </w:rPr>
  </w:style>
  <w:style w:type="character" w:customStyle="1" w:styleId="BCKop1Char">
    <w:name w:val="BC Kop 1 Char"/>
    <w:basedOn w:val="Kop2Char"/>
    <w:link w:val="BCKop1"/>
    <w:rsid w:val="00675229"/>
    <w:rPr>
      <w:rFonts w:ascii="Avenir Next LT Pro" w:hAnsi="Avenir Next LT Pro"/>
      <w:b/>
      <w:snapToGrid w:val="0"/>
      <w:color w:val="527E7C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2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enkedeHaan\i3\BWA%20-%20Documenten\4_Sjablonen\2_Bestek%20en%20aanbesteding\bestek\bijlagen\BC_V&amp;G%20plan_sjabloon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56677d-a9ae-4fa3-b843-6a9fa33e22be" xsi:nil="true"/>
    <lcf76f155ced4ddcb4097134ff3c332f xmlns="0e2253c5-dfd6-402f-8a84-36cb1aa4684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A0263A10F90B4B98ADE0415749C21D" ma:contentTypeVersion="17" ma:contentTypeDescription="Een nieuw document maken." ma:contentTypeScope="" ma:versionID="4ecc37d024516733e38d5eddf34eeb02">
  <xsd:schema xmlns:xsd="http://www.w3.org/2001/XMLSchema" xmlns:xs="http://www.w3.org/2001/XMLSchema" xmlns:p="http://schemas.microsoft.com/office/2006/metadata/properties" xmlns:ns2="0e2253c5-dfd6-402f-8a84-36cb1aa46846" xmlns:ns3="6d56677d-a9ae-4fa3-b843-6a9fa33e22be" targetNamespace="http://schemas.microsoft.com/office/2006/metadata/properties" ma:root="true" ma:fieldsID="4a76269537dd5753bf5dcb64e6ae28a5" ns2:_="" ns3:_="">
    <xsd:import namespace="0e2253c5-dfd6-402f-8a84-36cb1aa46846"/>
    <xsd:import namespace="6d56677d-a9ae-4fa3-b843-6a9fa33e22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253c5-dfd6-402f-8a84-36cb1aa468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88ec37cb-6a05-4763-8770-8d6bd4a876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6677d-a9ae-4fa3-b843-6a9fa33e22b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ae3865-a749-49e0-b990-04878e18a8d3}" ma:internalName="TaxCatchAll" ma:showField="CatchAllData" ma:web="6d56677d-a9ae-4fa3-b843-6a9fa33e22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768F30-9A62-4659-83B5-BE7F409B0620}">
  <ds:schemaRefs>
    <ds:schemaRef ds:uri="http://schemas.microsoft.com/office/2006/metadata/properties"/>
    <ds:schemaRef ds:uri="http://schemas.microsoft.com/office/infopath/2007/PartnerControls"/>
    <ds:schemaRef ds:uri="6d56677d-a9ae-4fa3-b843-6a9fa33e22be"/>
    <ds:schemaRef ds:uri="0e2253c5-dfd6-402f-8a84-36cb1aa46846"/>
  </ds:schemaRefs>
</ds:datastoreItem>
</file>

<file path=customXml/itemProps2.xml><?xml version="1.0" encoding="utf-8"?>
<ds:datastoreItem xmlns:ds="http://schemas.openxmlformats.org/officeDocument/2006/customXml" ds:itemID="{362439F4-DE1D-44E2-B307-75D014E0EB6C}"/>
</file>

<file path=customXml/itemProps3.xml><?xml version="1.0" encoding="utf-8"?>
<ds:datastoreItem xmlns:ds="http://schemas.openxmlformats.org/officeDocument/2006/customXml" ds:itemID="{F807F627-CCF5-4AD5-A06A-21E8BA05DA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BF507-C2C0-4286-A693-4FDE5C91F8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BC_V&amp;G plan_sjabloon</Template>
  <TotalTime>8</TotalTime>
  <Pages>12</Pages>
  <Words>1006</Words>
  <Characters>7952</Characters>
  <Application>Microsoft Office Word</Application>
  <DocSecurity>0</DocSecurity>
  <Lines>66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Gaim</Company>
  <LinksUpToDate>false</LinksUpToDate>
  <CharactersWithSpaces>8941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Nienke de Haan</dc:creator>
  <cp:keywords/>
  <cp:lastModifiedBy>Nienke de Haan</cp:lastModifiedBy>
  <cp:revision>11</cp:revision>
  <cp:lastPrinted>2016-12-02T11:43:00Z</cp:lastPrinted>
  <dcterms:created xsi:type="dcterms:W3CDTF">2024-07-05T09:47:00Z</dcterms:created>
  <dcterms:modified xsi:type="dcterms:W3CDTF">2024-07-05T09:55:00Z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0x010100F5A0263A10F90B4B98ADE0415749C21D</vt:lpwstr>
  </property>
  <property fmtid="{D5CDD505-2E9C-101B-9397-08002B2CF9AE}" pid="3" name="MediaServiceImageTags">
    <vt:lpwstr/>
  </property>
</Properties>
</file>